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16" w:rsidRPr="004133C7" w:rsidRDefault="008E3816" w:rsidP="008E3816">
      <w:pPr>
        <w:keepNext/>
        <w:keepLines/>
        <w:spacing w:before="200" w:after="0"/>
        <w:jc w:val="center"/>
        <w:outlineLvl w:val="2"/>
        <w:rPr>
          <w:rFonts w:eastAsia="Times New Roman" w:cs="Calibri"/>
          <w:b/>
          <w:bCs/>
          <w:sz w:val="32"/>
          <w:szCs w:val="32"/>
          <w:lang w:val="en-GB"/>
        </w:rPr>
      </w:pPr>
      <w:r w:rsidRPr="004133C7">
        <w:rPr>
          <w:rFonts w:ascii="Cambria" w:eastAsia="Times New Roman" w:hAnsi="Cambria"/>
          <w:b/>
          <w:bCs/>
          <w:color w:val="4F81BD"/>
          <w:sz w:val="32"/>
          <w:szCs w:val="32"/>
          <w:lang w:val="en-GB"/>
        </w:rPr>
        <w:t xml:space="preserve">   </w:t>
      </w:r>
      <w:r w:rsidR="00EA1EC0">
        <w:rPr>
          <w:noProof/>
          <w:color w:val="1F497D"/>
          <w:lang w:val="en-GB" w:eastAsia="en-GB"/>
        </w:rPr>
        <w:drawing>
          <wp:inline distT="0" distB="0" distL="0" distR="0" wp14:anchorId="403BFE62" wp14:editId="589AC314">
            <wp:extent cx="2209800" cy="647700"/>
            <wp:effectExtent l="0" t="0" r="0" b="0"/>
            <wp:docPr id="3" name="Picture 3"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rsidR="008E3816" w:rsidRPr="0087780C" w:rsidRDefault="0087780C" w:rsidP="0087780C">
      <w:pPr>
        <w:jc w:val="center"/>
        <w:rPr>
          <w:b/>
          <w:i/>
          <w:sz w:val="28"/>
          <w:szCs w:val="28"/>
          <w:lang w:val="en-GB"/>
        </w:rPr>
      </w:pPr>
      <w:r w:rsidRPr="0087780C">
        <w:rPr>
          <w:b/>
          <w:i/>
          <w:sz w:val="28"/>
          <w:szCs w:val="28"/>
          <w:lang w:val="en-GB"/>
        </w:rPr>
        <w:t xml:space="preserve">‘Helping every person achieve things they never thought they could’ </w:t>
      </w:r>
    </w:p>
    <w:p w:rsidR="008E3816" w:rsidRPr="00D337E4" w:rsidRDefault="008E3816" w:rsidP="008E3816">
      <w:pPr>
        <w:jc w:val="center"/>
        <w:rPr>
          <w:b/>
          <w:sz w:val="32"/>
          <w:szCs w:val="32"/>
          <w:lang w:val="en-GB"/>
        </w:rPr>
      </w:pPr>
      <w:r w:rsidRPr="00D337E4">
        <w:rPr>
          <w:b/>
          <w:sz w:val="32"/>
          <w:szCs w:val="32"/>
          <w:lang w:val="en-GB"/>
        </w:rPr>
        <w:t>JOB DESCRIPTION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371"/>
      </w:tblGrid>
      <w:tr w:rsidR="008E3816" w:rsidRPr="004133C7" w:rsidTr="005B1EFC">
        <w:tc>
          <w:tcPr>
            <w:tcW w:w="2518" w:type="dxa"/>
          </w:tcPr>
          <w:p w:rsidR="008E3816" w:rsidRPr="004133C7" w:rsidRDefault="008E3816" w:rsidP="005B1EFC">
            <w:pPr>
              <w:spacing w:before="60" w:after="60"/>
              <w:rPr>
                <w:b/>
                <w:lang w:val="en-GB"/>
              </w:rPr>
            </w:pPr>
            <w:r w:rsidRPr="004133C7">
              <w:rPr>
                <w:b/>
                <w:lang w:val="en-GB"/>
              </w:rPr>
              <w:t>Job Title</w:t>
            </w:r>
          </w:p>
        </w:tc>
        <w:tc>
          <w:tcPr>
            <w:tcW w:w="7371" w:type="dxa"/>
          </w:tcPr>
          <w:p w:rsidR="008E3816" w:rsidRPr="004133C7" w:rsidRDefault="004A159B" w:rsidP="00CB06DE">
            <w:pPr>
              <w:spacing w:before="60" w:after="60"/>
              <w:rPr>
                <w:b/>
                <w:caps/>
                <w:lang w:val="en-GB"/>
              </w:rPr>
            </w:pPr>
            <w:r>
              <w:rPr>
                <w:b/>
                <w:caps/>
                <w:lang w:val="en-GB"/>
              </w:rPr>
              <w:t xml:space="preserve">design </w:t>
            </w:r>
            <w:r w:rsidR="00A40775">
              <w:rPr>
                <w:b/>
                <w:caps/>
                <w:lang w:val="en-GB"/>
              </w:rPr>
              <w:t xml:space="preserve">Technology </w:t>
            </w:r>
            <w:r w:rsidR="00EF03AA">
              <w:rPr>
                <w:b/>
                <w:caps/>
                <w:lang w:val="en-GB"/>
              </w:rPr>
              <w:t>Technician</w:t>
            </w:r>
          </w:p>
        </w:tc>
      </w:tr>
      <w:tr w:rsidR="008E3816" w:rsidRPr="004133C7" w:rsidTr="00650591">
        <w:trPr>
          <w:trHeight w:val="462"/>
        </w:trPr>
        <w:tc>
          <w:tcPr>
            <w:tcW w:w="2518" w:type="dxa"/>
          </w:tcPr>
          <w:p w:rsidR="008E3816" w:rsidRPr="004133C7" w:rsidRDefault="008E3816" w:rsidP="005B1EFC">
            <w:pPr>
              <w:spacing w:before="60" w:after="60"/>
              <w:rPr>
                <w:b/>
                <w:lang w:val="en-GB"/>
              </w:rPr>
            </w:pPr>
            <w:r w:rsidRPr="004133C7">
              <w:rPr>
                <w:b/>
                <w:lang w:val="en-GB"/>
              </w:rPr>
              <w:t>Status</w:t>
            </w:r>
          </w:p>
        </w:tc>
        <w:tc>
          <w:tcPr>
            <w:tcW w:w="7371" w:type="dxa"/>
          </w:tcPr>
          <w:p w:rsidR="008E3816" w:rsidRPr="006F7E79" w:rsidRDefault="007A7D4D" w:rsidP="007A7D4D">
            <w:pPr>
              <w:spacing w:before="60" w:after="60"/>
              <w:rPr>
                <w:b/>
                <w:caps/>
                <w:lang w:val="en-GB"/>
              </w:rPr>
            </w:pPr>
            <w:r w:rsidRPr="006F7E79">
              <w:rPr>
                <w:b/>
                <w:caps/>
                <w:lang w:val="en-GB"/>
              </w:rPr>
              <w:t>permanent</w:t>
            </w:r>
            <w:r w:rsidR="00C66A64" w:rsidRPr="006F7E79">
              <w:rPr>
                <w:b/>
                <w:caps/>
                <w:lang w:val="en-GB"/>
              </w:rPr>
              <w:t xml:space="preserve"> </w:t>
            </w:r>
            <w:r w:rsidR="00EF03AA">
              <w:rPr>
                <w:b/>
                <w:caps/>
                <w:lang w:val="en-GB"/>
              </w:rPr>
              <w:t>– 25</w:t>
            </w:r>
            <w:r w:rsidR="006F7E79" w:rsidRPr="006F7E79">
              <w:rPr>
                <w:b/>
                <w:caps/>
                <w:lang w:val="en-GB"/>
              </w:rPr>
              <w:t xml:space="preserve"> HOURS A WEEK </w:t>
            </w:r>
            <w:r w:rsidR="006F7E79">
              <w:rPr>
                <w:b/>
                <w:caps/>
                <w:lang w:val="en-GB"/>
              </w:rPr>
              <w:t xml:space="preserve">- </w:t>
            </w:r>
            <w:r w:rsidR="006F7E79" w:rsidRPr="006F7E79">
              <w:rPr>
                <w:b/>
                <w:caps/>
                <w:lang w:val="en-GB"/>
              </w:rPr>
              <w:t>TERM TIME + 5 DAYS</w:t>
            </w:r>
          </w:p>
        </w:tc>
      </w:tr>
      <w:tr w:rsidR="008E3816" w:rsidRPr="004133C7" w:rsidTr="005B1EFC">
        <w:tc>
          <w:tcPr>
            <w:tcW w:w="2518" w:type="dxa"/>
          </w:tcPr>
          <w:p w:rsidR="008E3816" w:rsidRPr="004133C7" w:rsidRDefault="008E3816" w:rsidP="005B1EFC">
            <w:pPr>
              <w:spacing w:before="60" w:after="60"/>
              <w:rPr>
                <w:b/>
                <w:lang w:val="en-GB"/>
              </w:rPr>
            </w:pPr>
            <w:r>
              <w:rPr>
                <w:b/>
                <w:lang w:val="en-GB"/>
              </w:rPr>
              <w:t>Pay Range</w:t>
            </w:r>
          </w:p>
        </w:tc>
        <w:tc>
          <w:tcPr>
            <w:tcW w:w="7371" w:type="dxa"/>
          </w:tcPr>
          <w:p w:rsidR="008E3816" w:rsidRPr="004133C7" w:rsidRDefault="00EF03AA" w:rsidP="001B049B">
            <w:pPr>
              <w:spacing w:before="60" w:after="60"/>
              <w:rPr>
                <w:b/>
                <w:caps/>
                <w:lang w:val="en-GB"/>
              </w:rPr>
            </w:pPr>
            <w:r>
              <w:rPr>
                <w:b/>
                <w:caps/>
                <w:lang w:val="en-GB"/>
              </w:rPr>
              <w:t xml:space="preserve">Grade C </w:t>
            </w:r>
            <w:r w:rsidR="006F7E79">
              <w:rPr>
                <w:b/>
                <w:caps/>
                <w:lang w:val="en-GB"/>
              </w:rPr>
              <w:t xml:space="preserve">SCP </w:t>
            </w:r>
            <w:r>
              <w:rPr>
                <w:b/>
                <w:caps/>
                <w:lang w:val="en-GB"/>
              </w:rPr>
              <w:t>4 - 6</w:t>
            </w:r>
            <w:r w:rsidR="006F7E79">
              <w:rPr>
                <w:b/>
                <w:caps/>
                <w:lang w:val="en-GB"/>
              </w:rPr>
              <w:t xml:space="preserve"> (actual sal</w:t>
            </w:r>
            <w:r w:rsidR="001A35E1">
              <w:rPr>
                <w:b/>
                <w:caps/>
                <w:lang w:val="en-GB"/>
              </w:rPr>
              <w:t xml:space="preserve">ary </w:t>
            </w:r>
            <w:r w:rsidR="001A35E1" w:rsidRPr="001B049B">
              <w:rPr>
                <w:b/>
                <w:caps/>
                <w:lang w:val="en-GB"/>
              </w:rPr>
              <w:t>£</w:t>
            </w:r>
            <w:r w:rsidR="001B049B" w:rsidRPr="001B049B">
              <w:rPr>
                <w:b/>
              </w:rPr>
              <w:t>10567.84 - £10995.12</w:t>
            </w:r>
            <w:r w:rsidR="009C31BD" w:rsidRPr="001B049B">
              <w:rPr>
                <w:b/>
                <w:caps/>
                <w:lang w:val="en-GB"/>
              </w:rPr>
              <w:t xml:space="preserve">) </w:t>
            </w:r>
          </w:p>
        </w:tc>
      </w:tr>
      <w:tr w:rsidR="008E3816" w:rsidRPr="004133C7" w:rsidTr="005B1EFC">
        <w:tc>
          <w:tcPr>
            <w:tcW w:w="2518" w:type="dxa"/>
          </w:tcPr>
          <w:p w:rsidR="008E3816" w:rsidRPr="004133C7" w:rsidRDefault="008E3816" w:rsidP="005B1EFC">
            <w:pPr>
              <w:spacing w:before="60" w:after="60"/>
              <w:rPr>
                <w:b/>
                <w:color w:val="FF0000"/>
                <w:lang w:val="en-GB"/>
              </w:rPr>
            </w:pPr>
            <w:r w:rsidRPr="004133C7">
              <w:rPr>
                <w:b/>
                <w:lang w:val="en-GB"/>
              </w:rPr>
              <w:t xml:space="preserve">Primary Purpose of the Job </w:t>
            </w:r>
          </w:p>
        </w:tc>
        <w:tc>
          <w:tcPr>
            <w:tcW w:w="7371" w:type="dxa"/>
          </w:tcPr>
          <w:p w:rsidR="008E3816" w:rsidRPr="00EF03AA" w:rsidRDefault="00EF03AA" w:rsidP="00C9668E">
            <w:pPr>
              <w:pStyle w:val="Default"/>
              <w:rPr>
                <w:rFonts w:ascii="Calibri" w:hAnsi="Calibri"/>
                <w:sz w:val="22"/>
                <w:szCs w:val="22"/>
              </w:rPr>
            </w:pPr>
            <w:r w:rsidRPr="00EF03AA">
              <w:rPr>
                <w:rFonts w:ascii="Calibri" w:hAnsi="Calibri"/>
                <w:color w:val="212121"/>
                <w:sz w:val="22"/>
                <w:szCs w:val="22"/>
              </w:rPr>
              <w:t>To work with and supervise individuals and groups of children under the direction/instruction of teaching staff and to provide practical support, cl</w:t>
            </w:r>
            <w:r>
              <w:rPr>
                <w:rFonts w:ascii="Calibri" w:hAnsi="Calibri"/>
                <w:color w:val="212121"/>
                <w:sz w:val="22"/>
                <w:szCs w:val="22"/>
              </w:rPr>
              <w:t>eaning and routine maintenance </w:t>
            </w:r>
            <w:r w:rsidRPr="00EF03AA">
              <w:rPr>
                <w:rFonts w:ascii="Calibri" w:hAnsi="Calibri"/>
                <w:color w:val="212121"/>
                <w:sz w:val="22"/>
                <w:szCs w:val="22"/>
              </w:rPr>
              <w:t>and paperwork to ensure health and safety standards and design</w:t>
            </w:r>
            <w:r>
              <w:rPr>
                <w:rFonts w:ascii="Calibri" w:hAnsi="Calibri"/>
                <w:color w:val="212121"/>
                <w:sz w:val="22"/>
                <w:szCs w:val="22"/>
              </w:rPr>
              <w:t xml:space="preserve"> technology regulations are met</w:t>
            </w:r>
          </w:p>
        </w:tc>
      </w:tr>
      <w:tr w:rsidR="008E3816" w:rsidRPr="004133C7" w:rsidTr="005B1EFC">
        <w:tc>
          <w:tcPr>
            <w:tcW w:w="2518" w:type="dxa"/>
          </w:tcPr>
          <w:p w:rsidR="008146A2" w:rsidRPr="004133C7" w:rsidRDefault="008E3816" w:rsidP="008146A2">
            <w:pPr>
              <w:spacing w:before="60" w:after="60"/>
              <w:rPr>
                <w:b/>
                <w:lang w:val="en-GB"/>
              </w:rPr>
            </w:pPr>
            <w:r w:rsidRPr="004133C7">
              <w:rPr>
                <w:b/>
                <w:lang w:val="en-GB"/>
              </w:rPr>
              <w:t>Responsible to</w:t>
            </w:r>
          </w:p>
        </w:tc>
        <w:tc>
          <w:tcPr>
            <w:tcW w:w="7371" w:type="dxa"/>
          </w:tcPr>
          <w:p w:rsidR="008E3816" w:rsidRPr="004133C7" w:rsidRDefault="00EF03AA" w:rsidP="006F7E79">
            <w:pPr>
              <w:spacing w:before="60" w:after="60"/>
              <w:rPr>
                <w:lang w:val="en-GB"/>
              </w:rPr>
            </w:pPr>
            <w:r>
              <w:rPr>
                <w:lang w:val="en-GB"/>
              </w:rPr>
              <w:t>Leader of Design Technology</w:t>
            </w:r>
            <w:r w:rsidR="001B049B">
              <w:rPr>
                <w:lang w:val="en-GB"/>
              </w:rPr>
              <w:t xml:space="preserve"> </w:t>
            </w:r>
            <w:r>
              <w:rPr>
                <w:lang w:val="en-GB"/>
              </w:rPr>
              <w:t>/</w:t>
            </w:r>
            <w:r w:rsidR="001B049B">
              <w:rPr>
                <w:lang w:val="en-GB"/>
              </w:rPr>
              <w:t xml:space="preserve"> </w:t>
            </w:r>
            <w:r>
              <w:rPr>
                <w:lang w:val="en-GB"/>
              </w:rPr>
              <w:t>Leader of Art</w:t>
            </w:r>
          </w:p>
        </w:tc>
      </w:tr>
      <w:tr w:rsidR="008E3816" w:rsidRPr="004133C7" w:rsidTr="005B1EFC">
        <w:trPr>
          <w:trHeight w:val="692"/>
        </w:trPr>
        <w:tc>
          <w:tcPr>
            <w:tcW w:w="9889" w:type="dxa"/>
            <w:gridSpan w:val="2"/>
          </w:tcPr>
          <w:p w:rsidR="001A35E1" w:rsidRDefault="001A35E1" w:rsidP="001A35E1">
            <w:pPr>
              <w:rPr>
                <w:rFonts w:eastAsiaTheme="minorHAnsi"/>
                <w:color w:val="212121"/>
                <w:lang w:val="en-GB"/>
              </w:rPr>
            </w:pPr>
            <w:r>
              <w:rPr>
                <w:b/>
                <w:bCs/>
                <w:color w:val="000000"/>
              </w:rPr>
              <w:t>SUPPORT FOR THE TEACHER/DEPARTMENT</w:t>
            </w:r>
          </w:p>
          <w:p w:rsidR="001A35E1" w:rsidRDefault="001A35E1" w:rsidP="001A35E1">
            <w:pPr>
              <w:numPr>
                <w:ilvl w:val="0"/>
                <w:numId w:val="18"/>
              </w:numPr>
              <w:spacing w:after="0" w:line="240" w:lineRule="auto"/>
              <w:rPr>
                <w:rFonts w:eastAsia="Times New Roman"/>
                <w:color w:val="000000"/>
              </w:rPr>
            </w:pPr>
            <w:r>
              <w:rPr>
                <w:rFonts w:eastAsia="Times New Roman"/>
              </w:rPr>
              <w:t>Maintain a clean, purposeful, safe, productive  and orderly working environment</w:t>
            </w:r>
            <w:r>
              <w:rPr>
                <w:rFonts w:eastAsia="Times New Roman"/>
                <w:color w:val="000000"/>
              </w:rPr>
              <w:t xml:space="preserve"> </w:t>
            </w:r>
          </w:p>
          <w:p w:rsidR="001A35E1" w:rsidRDefault="001A35E1" w:rsidP="001A35E1">
            <w:pPr>
              <w:numPr>
                <w:ilvl w:val="0"/>
                <w:numId w:val="18"/>
              </w:numPr>
              <w:spacing w:after="0" w:line="240" w:lineRule="auto"/>
              <w:rPr>
                <w:rFonts w:eastAsia="Times New Roman"/>
                <w:color w:val="000000"/>
              </w:rPr>
            </w:pPr>
            <w:r>
              <w:rPr>
                <w:rFonts w:eastAsia="Times New Roman"/>
                <w:color w:val="000000"/>
              </w:rPr>
              <w:t>To maintain and update all DT H&amp;S documentation and records.</w:t>
            </w:r>
          </w:p>
          <w:p w:rsidR="001A35E1" w:rsidRDefault="001A35E1" w:rsidP="001A35E1">
            <w:pPr>
              <w:numPr>
                <w:ilvl w:val="0"/>
                <w:numId w:val="18"/>
              </w:numPr>
              <w:spacing w:after="0" w:line="240" w:lineRule="auto"/>
              <w:jc w:val="both"/>
              <w:rPr>
                <w:rFonts w:eastAsia="Times New Roman"/>
                <w:color w:val="212121"/>
              </w:rPr>
            </w:pPr>
            <w:r>
              <w:rPr>
                <w:rFonts w:eastAsia="Times New Roman"/>
                <w:color w:val="212121"/>
              </w:rPr>
              <w:t xml:space="preserve">Assist the teacher with learning activities to ensure high standards are met for health and safety and </w:t>
            </w:r>
            <w:proofErr w:type="spellStart"/>
            <w:r>
              <w:rPr>
                <w:rFonts w:eastAsia="Times New Roman"/>
                <w:color w:val="212121"/>
              </w:rPr>
              <w:t>behaviour</w:t>
            </w:r>
            <w:proofErr w:type="spellEnd"/>
            <w:r>
              <w:rPr>
                <w:rFonts w:eastAsia="Times New Roman"/>
                <w:color w:val="212121"/>
              </w:rPr>
              <w:t xml:space="preserve"> of </w:t>
            </w:r>
            <w:r w:rsidR="00FD3055">
              <w:rPr>
                <w:rFonts w:eastAsia="Times New Roman"/>
                <w:color w:val="212121"/>
              </w:rPr>
              <w:t>students</w:t>
            </w:r>
            <w:r>
              <w:rPr>
                <w:rFonts w:eastAsia="Times New Roman"/>
                <w:color w:val="000000"/>
              </w:rPr>
              <w:t xml:space="preserve"> </w:t>
            </w:r>
          </w:p>
          <w:p w:rsidR="001A35E1" w:rsidRDefault="001A35E1" w:rsidP="001A35E1">
            <w:pPr>
              <w:numPr>
                <w:ilvl w:val="0"/>
                <w:numId w:val="18"/>
              </w:numPr>
              <w:spacing w:after="0" w:line="240" w:lineRule="auto"/>
              <w:rPr>
                <w:rFonts w:eastAsia="Times New Roman"/>
                <w:color w:val="000000"/>
              </w:rPr>
            </w:pPr>
            <w:r>
              <w:rPr>
                <w:rFonts w:eastAsia="Times New Roman"/>
              </w:rPr>
              <w:t xml:space="preserve">Purchasing, ordering and storage of materials to </w:t>
            </w:r>
            <w:proofErr w:type="spellStart"/>
            <w:r>
              <w:rPr>
                <w:rFonts w:eastAsia="Times New Roman"/>
              </w:rPr>
              <w:t>minimising</w:t>
            </w:r>
            <w:proofErr w:type="spellEnd"/>
            <w:r>
              <w:rPr>
                <w:rFonts w:eastAsia="Times New Roman"/>
              </w:rPr>
              <w:t xml:space="preserve"> wastage and cost</w:t>
            </w:r>
            <w:r>
              <w:rPr>
                <w:rFonts w:eastAsia="Times New Roman"/>
                <w:color w:val="000000"/>
              </w:rPr>
              <w:t xml:space="preserve"> </w:t>
            </w:r>
          </w:p>
          <w:p w:rsidR="001A35E1" w:rsidRDefault="001A35E1" w:rsidP="001A35E1">
            <w:pPr>
              <w:numPr>
                <w:ilvl w:val="0"/>
                <w:numId w:val="18"/>
              </w:numPr>
              <w:spacing w:after="0" w:line="240" w:lineRule="auto"/>
              <w:jc w:val="both"/>
              <w:rPr>
                <w:rFonts w:eastAsia="Times New Roman"/>
                <w:color w:val="212121"/>
              </w:rPr>
            </w:pPr>
            <w:proofErr w:type="spellStart"/>
            <w:r>
              <w:rPr>
                <w:rFonts w:eastAsia="Times New Roman"/>
                <w:color w:val="212121"/>
              </w:rPr>
              <w:t>Organisation</w:t>
            </w:r>
            <w:proofErr w:type="spellEnd"/>
            <w:r>
              <w:rPr>
                <w:rFonts w:eastAsia="Times New Roman"/>
                <w:color w:val="212121"/>
              </w:rPr>
              <w:t xml:space="preserve"> of the storage areas and stock control</w:t>
            </w:r>
            <w:r>
              <w:rPr>
                <w:rFonts w:eastAsia="Times New Roman"/>
                <w:color w:val="000000"/>
              </w:rPr>
              <w:t xml:space="preserve"> </w:t>
            </w:r>
          </w:p>
          <w:p w:rsidR="001A35E1" w:rsidRDefault="001A35E1" w:rsidP="001A35E1">
            <w:pPr>
              <w:numPr>
                <w:ilvl w:val="0"/>
                <w:numId w:val="18"/>
              </w:numPr>
              <w:spacing w:after="0" w:line="240" w:lineRule="auto"/>
              <w:jc w:val="both"/>
              <w:rPr>
                <w:rFonts w:eastAsia="Times New Roman"/>
                <w:color w:val="212121"/>
              </w:rPr>
            </w:pPr>
            <w:r>
              <w:rPr>
                <w:rFonts w:eastAsia="Times New Roman"/>
                <w:color w:val="212121"/>
              </w:rPr>
              <w:t xml:space="preserve">Timely and accurate preparation of materials for practical lessons such as designs, equipment, resources and materials </w:t>
            </w:r>
          </w:p>
          <w:p w:rsidR="001A35E1" w:rsidRDefault="001A35E1" w:rsidP="001A35E1">
            <w:pPr>
              <w:numPr>
                <w:ilvl w:val="0"/>
                <w:numId w:val="18"/>
              </w:numPr>
              <w:spacing w:after="0" w:line="240" w:lineRule="auto"/>
              <w:jc w:val="both"/>
              <w:rPr>
                <w:rFonts w:eastAsia="Times New Roman"/>
                <w:color w:val="212121"/>
              </w:rPr>
            </w:pPr>
            <w:r>
              <w:rPr>
                <w:rFonts w:eastAsia="Times New Roman"/>
                <w:color w:val="212121"/>
              </w:rPr>
              <w:t xml:space="preserve">Cleaning and maintenance of workbenches, design technology machines, tools and other equipment, checking for quality and safety </w:t>
            </w:r>
          </w:p>
          <w:p w:rsidR="001A35E1" w:rsidRDefault="001A35E1" w:rsidP="001A35E1">
            <w:pPr>
              <w:numPr>
                <w:ilvl w:val="0"/>
                <w:numId w:val="18"/>
              </w:numPr>
              <w:spacing w:after="0" w:line="240" w:lineRule="auto"/>
              <w:jc w:val="both"/>
              <w:rPr>
                <w:rFonts w:eastAsia="Times New Roman"/>
                <w:color w:val="000000"/>
              </w:rPr>
            </w:pPr>
            <w:r>
              <w:rPr>
                <w:rFonts w:eastAsia="Times New Roman"/>
              </w:rPr>
              <w:t xml:space="preserve">Undertake record keeping as directed </w:t>
            </w:r>
          </w:p>
          <w:p w:rsidR="001A35E1" w:rsidRDefault="001A35E1" w:rsidP="001A35E1">
            <w:pPr>
              <w:numPr>
                <w:ilvl w:val="0"/>
                <w:numId w:val="18"/>
              </w:numPr>
              <w:spacing w:after="0" w:line="240" w:lineRule="auto"/>
              <w:jc w:val="both"/>
              <w:rPr>
                <w:rFonts w:eastAsia="Times New Roman"/>
                <w:color w:val="000000"/>
              </w:rPr>
            </w:pPr>
            <w:r>
              <w:rPr>
                <w:rFonts w:eastAsia="Times New Roman"/>
              </w:rPr>
              <w:t>Provide clerical/admin support e.g. photocopying, printing and displays</w:t>
            </w:r>
          </w:p>
          <w:p w:rsidR="001A35E1" w:rsidRDefault="001A35E1" w:rsidP="001A35E1">
            <w:pPr>
              <w:numPr>
                <w:ilvl w:val="0"/>
                <w:numId w:val="18"/>
              </w:numPr>
              <w:spacing w:after="0" w:line="240" w:lineRule="auto"/>
              <w:jc w:val="both"/>
              <w:rPr>
                <w:rFonts w:eastAsia="Times New Roman"/>
                <w:color w:val="000000"/>
              </w:rPr>
            </w:pPr>
            <w:r>
              <w:rPr>
                <w:rFonts w:eastAsia="Times New Roman"/>
              </w:rPr>
              <w:t>Operation of every day equipment in accordance with instructions</w:t>
            </w:r>
          </w:p>
          <w:p w:rsidR="001A35E1" w:rsidRDefault="001A35E1" w:rsidP="001A35E1">
            <w:pPr>
              <w:numPr>
                <w:ilvl w:val="0"/>
                <w:numId w:val="18"/>
              </w:numPr>
              <w:spacing w:after="0" w:line="240" w:lineRule="auto"/>
              <w:jc w:val="both"/>
              <w:rPr>
                <w:rFonts w:eastAsia="Times New Roman"/>
                <w:color w:val="000000"/>
              </w:rPr>
            </w:pPr>
            <w:r>
              <w:rPr>
                <w:rFonts w:eastAsia="Times New Roman"/>
              </w:rPr>
              <w:t xml:space="preserve">Maintenance of specialist equipment, check for quality/safety, undertake repairs/modifications </w:t>
            </w:r>
            <w:r>
              <w:rPr>
                <w:rFonts w:eastAsia="Times New Roman"/>
                <w:u w:val="single"/>
              </w:rPr>
              <w:t>within own capabilities</w:t>
            </w:r>
            <w:r>
              <w:rPr>
                <w:rFonts w:eastAsia="Times New Roman"/>
              </w:rPr>
              <w:t xml:space="preserve"> and report other damages/needs</w:t>
            </w:r>
          </w:p>
          <w:p w:rsidR="001A35E1" w:rsidRDefault="001A35E1" w:rsidP="001A35E1">
            <w:pPr>
              <w:numPr>
                <w:ilvl w:val="0"/>
                <w:numId w:val="18"/>
              </w:numPr>
              <w:spacing w:after="0" w:line="240" w:lineRule="auto"/>
              <w:jc w:val="both"/>
              <w:rPr>
                <w:rFonts w:eastAsia="Times New Roman"/>
                <w:color w:val="000000"/>
              </w:rPr>
            </w:pPr>
            <w:r>
              <w:rPr>
                <w:rFonts w:eastAsia="Times New Roman"/>
              </w:rPr>
              <w:t>Prepare, issue, clear and clean, receive, monitor, maintain and store resources, ensuring safe disposal of waste</w:t>
            </w:r>
          </w:p>
          <w:p w:rsidR="001A35E1" w:rsidRDefault="001A35E1" w:rsidP="001A35E1">
            <w:pPr>
              <w:numPr>
                <w:ilvl w:val="0"/>
                <w:numId w:val="18"/>
              </w:numPr>
              <w:spacing w:after="0" w:line="240" w:lineRule="auto"/>
              <w:jc w:val="both"/>
              <w:rPr>
                <w:rFonts w:eastAsia="Times New Roman"/>
                <w:color w:val="000000"/>
              </w:rPr>
            </w:pPr>
            <w:r>
              <w:rPr>
                <w:rFonts w:eastAsia="Times New Roman"/>
              </w:rPr>
              <w:t>Prepare display material and ensure displays are of a high quality</w:t>
            </w:r>
          </w:p>
          <w:p w:rsidR="001A35E1" w:rsidRDefault="001A35E1" w:rsidP="001A35E1">
            <w:pPr>
              <w:numPr>
                <w:ilvl w:val="0"/>
                <w:numId w:val="18"/>
              </w:numPr>
              <w:spacing w:after="0" w:line="240" w:lineRule="auto"/>
              <w:jc w:val="both"/>
              <w:rPr>
                <w:rFonts w:eastAsia="Times New Roman"/>
                <w:color w:val="000000"/>
              </w:rPr>
            </w:pPr>
            <w:r>
              <w:rPr>
                <w:rFonts w:eastAsia="Times New Roman"/>
              </w:rPr>
              <w:t>Participate in training and other learning activities and performance management as required</w:t>
            </w:r>
          </w:p>
          <w:p w:rsidR="001A35E1" w:rsidRDefault="001A35E1" w:rsidP="001A35E1">
            <w:pPr>
              <w:numPr>
                <w:ilvl w:val="0"/>
                <w:numId w:val="18"/>
              </w:numPr>
              <w:spacing w:after="0" w:line="240" w:lineRule="auto"/>
              <w:jc w:val="both"/>
              <w:rPr>
                <w:rFonts w:eastAsia="Times New Roman"/>
                <w:color w:val="000000"/>
              </w:rPr>
            </w:pPr>
            <w:proofErr w:type="spellStart"/>
            <w:r>
              <w:rPr>
                <w:rFonts w:eastAsia="Times New Roman"/>
              </w:rPr>
              <w:t>Organisation</w:t>
            </w:r>
            <w:proofErr w:type="spellEnd"/>
            <w:r>
              <w:rPr>
                <w:rFonts w:eastAsia="Times New Roman"/>
              </w:rPr>
              <w:t xml:space="preserve"> of cupboards/store rooms</w:t>
            </w:r>
          </w:p>
          <w:p w:rsidR="001A35E1" w:rsidRDefault="001A35E1" w:rsidP="001A35E1">
            <w:pPr>
              <w:numPr>
                <w:ilvl w:val="0"/>
                <w:numId w:val="18"/>
              </w:numPr>
              <w:spacing w:after="0" w:line="240" w:lineRule="auto"/>
              <w:jc w:val="both"/>
              <w:rPr>
                <w:rFonts w:eastAsia="Times New Roman"/>
                <w:color w:val="212121"/>
              </w:rPr>
            </w:pPr>
            <w:r>
              <w:rPr>
                <w:rFonts w:eastAsia="Times New Roman"/>
                <w:color w:val="212121"/>
              </w:rPr>
              <w:t>Prepare and distribute materials for practical demonstrations</w:t>
            </w:r>
          </w:p>
          <w:p w:rsidR="004A5498" w:rsidRDefault="004A5498" w:rsidP="004A5498">
            <w:pPr>
              <w:autoSpaceDE w:val="0"/>
              <w:autoSpaceDN w:val="0"/>
              <w:adjustRightInd w:val="0"/>
              <w:spacing w:after="0" w:line="240" w:lineRule="auto"/>
              <w:jc w:val="both"/>
            </w:pPr>
          </w:p>
          <w:p w:rsidR="004A5498" w:rsidRDefault="00EF03AA" w:rsidP="004A5498">
            <w:pPr>
              <w:rPr>
                <w:b/>
                <w:u w:val="single"/>
              </w:rPr>
            </w:pPr>
            <w:r>
              <w:rPr>
                <w:b/>
                <w:u w:val="single"/>
              </w:rPr>
              <w:t>Support for the student</w:t>
            </w:r>
            <w:r w:rsidR="00554661">
              <w:rPr>
                <w:b/>
                <w:u w:val="single"/>
              </w:rPr>
              <w:t>:</w:t>
            </w:r>
          </w:p>
          <w:p w:rsidR="00EF03AA" w:rsidRPr="001A35E1" w:rsidRDefault="00EF03AA" w:rsidP="00EF03AA">
            <w:pPr>
              <w:numPr>
                <w:ilvl w:val="0"/>
                <w:numId w:val="17"/>
              </w:numPr>
              <w:autoSpaceDE w:val="0"/>
              <w:autoSpaceDN w:val="0"/>
              <w:spacing w:after="0" w:line="240" w:lineRule="auto"/>
              <w:rPr>
                <w:rFonts w:eastAsia="Times New Roman"/>
                <w:color w:val="000000"/>
                <w:lang w:val="en-GB"/>
              </w:rPr>
            </w:pPr>
            <w:r>
              <w:rPr>
                <w:rFonts w:eastAsia="Times New Roman"/>
                <w:color w:val="000000"/>
              </w:rPr>
              <w:t xml:space="preserve">Support </w:t>
            </w:r>
            <w:r w:rsidR="00FD3055">
              <w:rPr>
                <w:rFonts w:eastAsia="Times New Roman"/>
                <w:color w:val="000000"/>
              </w:rPr>
              <w:t>students</w:t>
            </w:r>
            <w:r>
              <w:rPr>
                <w:rFonts w:eastAsia="Times New Roman"/>
                <w:color w:val="000000"/>
              </w:rPr>
              <w:t xml:space="preserve"> in accessing learning activities as directed by the teacher and assist </w:t>
            </w:r>
            <w:r w:rsidR="00FD3055">
              <w:rPr>
                <w:rFonts w:eastAsia="Times New Roman"/>
                <w:color w:val="000000"/>
              </w:rPr>
              <w:t>students</w:t>
            </w:r>
            <w:r>
              <w:rPr>
                <w:rFonts w:eastAsia="Times New Roman"/>
                <w:color w:val="000000"/>
              </w:rPr>
              <w:t xml:space="preserve"> with all work including practical activities</w:t>
            </w:r>
          </w:p>
          <w:p w:rsidR="001A35E1" w:rsidRDefault="001A35E1" w:rsidP="001A35E1">
            <w:pPr>
              <w:autoSpaceDE w:val="0"/>
              <w:autoSpaceDN w:val="0"/>
              <w:spacing w:after="0" w:line="240" w:lineRule="auto"/>
              <w:rPr>
                <w:rFonts w:eastAsia="Times New Roman"/>
                <w:color w:val="000000"/>
              </w:rPr>
            </w:pPr>
          </w:p>
          <w:p w:rsidR="001A35E1" w:rsidRDefault="001A35E1" w:rsidP="001A35E1">
            <w:pPr>
              <w:autoSpaceDE w:val="0"/>
              <w:autoSpaceDN w:val="0"/>
              <w:spacing w:after="0" w:line="240" w:lineRule="auto"/>
              <w:rPr>
                <w:rFonts w:eastAsia="Times New Roman"/>
                <w:color w:val="000000"/>
              </w:rPr>
            </w:pPr>
          </w:p>
          <w:p w:rsidR="001A35E1" w:rsidRDefault="001A35E1" w:rsidP="001A35E1">
            <w:pPr>
              <w:autoSpaceDE w:val="0"/>
              <w:autoSpaceDN w:val="0"/>
              <w:spacing w:after="0" w:line="240" w:lineRule="auto"/>
              <w:rPr>
                <w:rFonts w:eastAsia="Times New Roman"/>
                <w:color w:val="000000"/>
                <w:lang w:val="en-GB"/>
              </w:rPr>
            </w:pPr>
          </w:p>
          <w:p w:rsidR="008E3816" w:rsidRPr="00810469" w:rsidRDefault="008E3816" w:rsidP="00EF03AA">
            <w:pPr>
              <w:spacing w:after="0" w:line="240" w:lineRule="auto"/>
            </w:pPr>
          </w:p>
          <w:p w:rsidR="008E3816" w:rsidRDefault="008E3816" w:rsidP="005B1EFC">
            <w:pPr>
              <w:pStyle w:val="Default"/>
              <w:rPr>
                <w:rFonts w:ascii="Calibri" w:hAnsi="Calibri"/>
                <w:b/>
                <w:sz w:val="22"/>
                <w:szCs w:val="22"/>
                <w:u w:val="single"/>
              </w:rPr>
            </w:pPr>
            <w:r w:rsidRPr="00E22571">
              <w:rPr>
                <w:rFonts w:ascii="Calibri" w:hAnsi="Calibri"/>
                <w:b/>
                <w:sz w:val="22"/>
                <w:szCs w:val="22"/>
                <w:u w:val="single"/>
              </w:rPr>
              <w:t xml:space="preserve">Communications: </w:t>
            </w:r>
          </w:p>
          <w:p w:rsidR="009278AF" w:rsidRPr="00E22571" w:rsidRDefault="009278AF" w:rsidP="005B1EFC">
            <w:pPr>
              <w:pStyle w:val="Default"/>
              <w:rPr>
                <w:rFonts w:ascii="Calibri" w:hAnsi="Calibri"/>
                <w:b/>
                <w:sz w:val="22"/>
                <w:szCs w:val="22"/>
              </w:rPr>
            </w:pPr>
          </w:p>
          <w:p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 xml:space="preserve">To communicate effectively with the parents/carers of students as appropriate </w:t>
            </w:r>
          </w:p>
          <w:p w:rsidR="008E3816" w:rsidRPr="00810469" w:rsidRDefault="008E3816" w:rsidP="005B1EFC">
            <w:pPr>
              <w:pStyle w:val="Default"/>
              <w:numPr>
                <w:ilvl w:val="0"/>
                <w:numId w:val="5"/>
              </w:numPr>
              <w:rPr>
                <w:rFonts w:ascii="Calibri" w:hAnsi="Calibri"/>
                <w:sz w:val="22"/>
                <w:szCs w:val="22"/>
              </w:rPr>
            </w:pPr>
            <w:r w:rsidRPr="00810469">
              <w:rPr>
                <w:rFonts w:ascii="Calibri" w:hAnsi="Calibri"/>
                <w:sz w:val="22"/>
                <w:szCs w:val="22"/>
              </w:rPr>
              <w:t xml:space="preserve">To follow agreed policies for communications in the school </w:t>
            </w:r>
          </w:p>
          <w:p w:rsidR="008E3816" w:rsidRDefault="008E3816" w:rsidP="005B1EFC">
            <w:pPr>
              <w:pStyle w:val="Default"/>
              <w:numPr>
                <w:ilvl w:val="0"/>
                <w:numId w:val="5"/>
              </w:numPr>
              <w:rPr>
                <w:rFonts w:ascii="Calibri" w:hAnsi="Calibri"/>
                <w:sz w:val="22"/>
                <w:szCs w:val="22"/>
              </w:rPr>
            </w:pPr>
            <w:r w:rsidRPr="00810469">
              <w:rPr>
                <w:rFonts w:ascii="Calibri" w:hAnsi="Calibri"/>
                <w:sz w:val="22"/>
                <w:szCs w:val="22"/>
              </w:rPr>
              <w:t>To contribute to the d</w:t>
            </w:r>
            <w:r w:rsidR="0058603F">
              <w:rPr>
                <w:rFonts w:ascii="Calibri" w:hAnsi="Calibri"/>
                <w:sz w:val="22"/>
                <w:szCs w:val="22"/>
              </w:rPr>
              <w:t xml:space="preserve">evelopment of effective </w:t>
            </w:r>
            <w:r w:rsidRPr="00810469">
              <w:rPr>
                <w:rFonts w:ascii="Calibri" w:hAnsi="Calibri"/>
                <w:sz w:val="22"/>
                <w:szCs w:val="22"/>
              </w:rPr>
              <w:t>links with ext</w:t>
            </w:r>
            <w:r w:rsidR="00344326">
              <w:rPr>
                <w:rFonts w:ascii="Calibri" w:hAnsi="Calibri"/>
                <w:sz w:val="22"/>
                <w:szCs w:val="22"/>
              </w:rPr>
              <w:t>ernal agencies</w:t>
            </w:r>
          </w:p>
          <w:p w:rsidR="009278AF" w:rsidRDefault="009278AF" w:rsidP="009278AF">
            <w:pPr>
              <w:pStyle w:val="Default"/>
              <w:ind w:left="360"/>
              <w:rPr>
                <w:rFonts w:ascii="Calibri" w:hAnsi="Calibri"/>
                <w:sz w:val="22"/>
                <w:szCs w:val="22"/>
              </w:rPr>
            </w:pPr>
          </w:p>
          <w:p w:rsidR="008E3816" w:rsidRDefault="008E3816" w:rsidP="005B1EFC">
            <w:pPr>
              <w:pStyle w:val="Default"/>
              <w:rPr>
                <w:rFonts w:ascii="Calibri" w:hAnsi="Calibri"/>
                <w:b/>
                <w:bCs/>
                <w:sz w:val="22"/>
                <w:szCs w:val="22"/>
                <w:u w:val="single"/>
              </w:rPr>
            </w:pPr>
            <w:r w:rsidRPr="00810469">
              <w:rPr>
                <w:rFonts w:ascii="Calibri" w:hAnsi="Calibri"/>
                <w:b/>
                <w:bCs/>
                <w:sz w:val="22"/>
                <w:szCs w:val="22"/>
                <w:u w:val="single"/>
              </w:rPr>
              <w:t xml:space="preserve">General Duties: </w:t>
            </w:r>
          </w:p>
          <w:p w:rsidR="009278AF" w:rsidRPr="00810469" w:rsidRDefault="009278AF" w:rsidP="005B1EFC">
            <w:pPr>
              <w:pStyle w:val="Default"/>
              <w:rPr>
                <w:rFonts w:ascii="Calibri" w:hAnsi="Calibri"/>
                <w:sz w:val="22"/>
                <w:szCs w:val="22"/>
              </w:rPr>
            </w:pPr>
          </w:p>
          <w:p w:rsidR="008E3816" w:rsidRPr="00810469" w:rsidRDefault="008E3816" w:rsidP="005B1EFC">
            <w:pPr>
              <w:pStyle w:val="Default"/>
              <w:numPr>
                <w:ilvl w:val="0"/>
                <w:numId w:val="2"/>
              </w:numPr>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 xml:space="preserve">to encourage staff and </w:t>
            </w:r>
            <w:r w:rsidR="00344326">
              <w:rPr>
                <w:rFonts w:ascii="Calibri" w:hAnsi="Calibri"/>
                <w:sz w:val="22"/>
                <w:szCs w:val="22"/>
              </w:rPr>
              <w:t>students to follow this example</w:t>
            </w:r>
            <w:r w:rsidRPr="00810469">
              <w:rPr>
                <w:rFonts w:ascii="Calibri" w:hAnsi="Calibri"/>
                <w:sz w:val="22"/>
                <w:szCs w:val="22"/>
              </w:rPr>
              <w:t xml:space="preserve"> </w:t>
            </w:r>
          </w:p>
          <w:p w:rsidR="009D66DF" w:rsidRDefault="008E3816" w:rsidP="00F92C2A">
            <w:pPr>
              <w:pStyle w:val="Default"/>
              <w:numPr>
                <w:ilvl w:val="0"/>
                <w:numId w:val="2"/>
              </w:numPr>
              <w:rPr>
                <w:rFonts w:ascii="Calibri" w:hAnsi="Calibri"/>
                <w:sz w:val="22"/>
                <w:szCs w:val="22"/>
              </w:rPr>
            </w:pPr>
            <w:r w:rsidRPr="00810469">
              <w:rPr>
                <w:rFonts w:ascii="Calibri" w:hAnsi="Calibri"/>
                <w:sz w:val="22"/>
                <w:szCs w:val="22"/>
              </w:rPr>
              <w:t>To promote</w:t>
            </w:r>
            <w:r w:rsidR="00C34BAF">
              <w:rPr>
                <w:rFonts w:ascii="Calibri" w:hAnsi="Calibri"/>
                <w:sz w:val="22"/>
                <w:szCs w:val="22"/>
              </w:rPr>
              <w:t xml:space="preserve"> actively the </w:t>
            </w:r>
            <w:r w:rsidR="00650591">
              <w:rPr>
                <w:rFonts w:ascii="Calibri" w:hAnsi="Calibri"/>
                <w:sz w:val="22"/>
                <w:szCs w:val="22"/>
              </w:rPr>
              <w:t xml:space="preserve">school’s </w:t>
            </w:r>
            <w:r w:rsidR="00650591" w:rsidRPr="00810469">
              <w:rPr>
                <w:rFonts w:ascii="Calibri" w:hAnsi="Calibri"/>
                <w:sz w:val="22"/>
                <w:szCs w:val="22"/>
              </w:rPr>
              <w:t>policies</w:t>
            </w:r>
            <w:r w:rsidRPr="00810469">
              <w:rPr>
                <w:rFonts w:ascii="Calibri" w:hAnsi="Calibri"/>
                <w:sz w:val="22"/>
                <w:szCs w:val="22"/>
              </w:rPr>
              <w:t xml:space="preserve"> and to comply with the school’s H</w:t>
            </w:r>
            <w:r w:rsidR="00A95D2B">
              <w:rPr>
                <w:rFonts w:ascii="Calibri" w:hAnsi="Calibri"/>
                <w:sz w:val="22"/>
                <w:szCs w:val="22"/>
              </w:rPr>
              <w:t xml:space="preserve">ealth and </w:t>
            </w:r>
            <w:r w:rsidR="0063520C">
              <w:rPr>
                <w:rFonts w:ascii="Calibri" w:hAnsi="Calibri"/>
                <w:sz w:val="22"/>
                <w:szCs w:val="22"/>
              </w:rPr>
              <w:t>S</w:t>
            </w:r>
            <w:r w:rsidR="0063520C" w:rsidRPr="00810469">
              <w:rPr>
                <w:rFonts w:ascii="Calibri" w:hAnsi="Calibri"/>
                <w:sz w:val="22"/>
                <w:szCs w:val="22"/>
              </w:rPr>
              <w:t xml:space="preserve">afety </w:t>
            </w:r>
            <w:r w:rsidR="0063520C">
              <w:rPr>
                <w:rFonts w:ascii="Calibri" w:hAnsi="Calibri"/>
                <w:sz w:val="22"/>
                <w:szCs w:val="22"/>
              </w:rPr>
              <w:t>policy</w:t>
            </w:r>
            <w:r w:rsidRPr="00810469">
              <w:rPr>
                <w:rFonts w:ascii="Calibri" w:hAnsi="Calibri"/>
                <w:sz w:val="22"/>
                <w:szCs w:val="22"/>
              </w:rPr>
              <w:t xml:space="preserve"> and undertake risk assessments as appropriate </w:t>
            </w:r>
          </w:p>
          <w:p w:rsidR="009278AF" w:rsidRPr="00F92C2A" w:rsidRDefault="009278AF" w:rsidP="009278AF">
            <w:pPr>
              <w:pStyle w:val="Default"/>
              <w:ind w:left="720"/>
              <w:rPr>
                <w:rFonts w:ascii="Calibri" w:hAnsi="Calibri"/>
                <w:sz w:val="22"/>
                <w:szCs w:val="22"/>
              </w:rPr>
            </w:pPr>
          </w:p>
        </w:tc>
      </w:tr>
      <w:tr w:rsidR="008E3816" w:rsidRPr="004133C7" w:rsidTr="005B1EFC">
        <w:trPr>
          <w:trHeight w:val="692"/>
        </w:trPr>
        <w:tc>
          <w:tcPr>
            <w:tcW w:w="9889" w:type="dxa"/>
            <w:gridSpan w:val="2"/>
          </w:tcPr>
          <w:p w:rsidR="008E3816" w:rsidRPr="00E406C5" w:rsidRDefault="008E3816" w:rsidP="005B1EFC">
            <w:pPr>
              <w:spacing w:after="0" w:line="240" w:lineRule="auto"/>
              <w:jc w:val="both"/>
              <w:rPr>
                <w:rFonts w:eastAsia="Times New Roman" w:cs="Calibri"/>
                <w:b/>
                <w:sz w:val="24"/>
                <w:szCs w:val="24"/>
                <w:lang w:val="en-GB" w:eastAsia="en-GB"/>
              </w:rPr>
            </w:pPr>
            <w:r w:rsidRPr="00E406C5">
              <w:rPr>
                <w:rFonts w:eastAsia="Times New Roman" w:cs="Calibri"/>
                <w:b/>
                <w:sz w:val="24"/>
                <w:szCs w:val="24"/>
                <w:lang w:val="en-GB" w:eastAsia="en-GB"/>
              </w:rPr>
              <w:t>This job description may be amended at any time following dis</w:t>
            </w:r>
            <w:r w:rsidR="00C34BAF">
              <w:rPr>
                <w:rFonts w:eastAsia="Times New Roman" w:cs="Calibri"/>
                <w:b/>
                <w:sz w:val="24"/>
                <w:szCs w:val="24"/>
                <w:lang w:val="en-GB" w:eastAsia="en-GB"/>
              </w:rPr>
              <w:t>cussions between the Principal</w:t>
            </w:r>
            <w:r w:rsidRPr="00E406C5">
              <w:rPr>
                <w:rFonts w:eastAsia="Times New Roman" w:cs="Calibri"/>
                <w:b/>
                <w:sz w:val="24"/>
                <w:szCs w:val="24"/>
                <w:lang w:val="en-GB" w:eastAsia="en-GB"/>
              </w:rPr>
              <w:t xml:space="preserve"> and the post holder and will be reviewed annually as part of t</w:t>
            </w:r>
            <w:r w:rsidR="009278AF">
              <w:rPr>
                <w:rFonts w:eastAsia="Times New Roman" w:cs="Calibri"/>
                <w:b/>
                <w:sz w:val="24"/>
                <w:szCs w:val="24"/>
                <w:lang w:val="en-GB" w:eastAsia="en-GB"/>
              </w:rPr>
              <w:t>he school self-review programme</w:t>
            </w:r>
          </w:p>
        </w:tc>
      </w:tr>
    </w:tbl>
    <w:p w:rsidR="008E3816" w:rsidRPr="004133C7" w:rsidRDefault="008E3816" w:rsidP="008E3816">
      <w:pPr>
        <w:rPr>
          <w:rFonts w:cs="Calibri"/>
          <w:lang w:val="en-GB"/>
        </w:rPr>
      </w:pPr>
    </w:p>
    <w:tbl>
      <w:tblPr>
        <w:tblW w:w="98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467"/>
      </w:tblGrid>
      <w:tr w:rsidR="008E3816" w:rsidRPr="004133C7" w:rsidTr="005B1EFC">
        <w:tc>
          <w:tcPr>
            <w:tcW w:w="5353" w:type="dxa"/>
          </w:tcPr>
          <w:p w:rsidR="008E3816" w:rsidRPr="004133C7" w:rsidRDefault="008E3816" w:rsidP="005B1EFC">
            <w:pPr>
              <w:spacing w:before="60" w:after="60"/>
              <w:rPr>
                <w:rFonts w:cs="Calibri"/>
                <w:b/>
                <w:lang w:val="en-GB"/>
              </w:rPr>
            </w:pPr>
            <w:r w:rsidRPr="004133C7">
              <w:rPr>
                <w:rFonts w:cs="Calibri"/>
                <w:b/>
                <w:lang w:val="en-GB"/>
              </w:rPr>
              <w:t>Date Job Description prepared/updated</w:t>
            </w:r>
          </w:p>
        </w:tc>
        <w:tc>
          <w:tcPr>
            <w:tcW w:w="4467" w:type="dxa"/>
          </w:tcPr>
          <w:p w:rsidR="008E3816" w:rsidRPr="004133C7" w:rsidRDefault="001A35E1" w:rsidP="001A35E1">
            <w:pPr>
              <w:spacing w:before="60" w:after="60"/>
              <w:rPr>
                <w:rFonts w:cs="Calibri"/>
                <w:lang w:val="en-GB"/>
              </w:rPr>
            </w:pPr>
            <w:r>
              <w:rPr>
                <w:rFonts w:cs="Calibri"/>
                <w:lang w:val="en-GB"/>
              </w:rPr>
              <w:t>June 2020</w:t>
            </w:r>
          </w:p>
        </w:tc>
      </w:tr>
      <w:tr w:rsidR="008E3816" w:rsidRPr="004133C7" w:rsidTr="005B1EFC">
        <w:tc>
          <w:tcPr>
            <w:tcW w:w="5353" w:type="dxa"/>
          </w:tcPr>
          <w:p w:rsidR="008E3816" w:rsidRPr="004133C7" w:rsidRDefault="008E3816" w:rsidP="005B1EFC">
            <w:pPr>
              <w:spacing w:before="60" w:after="60"/>
              <w:rPr>
                <w:rFonts w:cs="Calibri"/>
                <w:b/>
                <w:lang w:val="en-GB"/>
              </w:rPr>
            </w:pPr>
            <w:r w:rsidRPr="004133C7">
              <w:rPr>
                <w:rFonts w:cs="Calibri"/>
                <w:b/>
                <w:lang w:val="en-GB"/>
              </w:rPr>
              <w:t>Job Description prepared by</w:t>
            </w:r>
          </w:p>
        </w:tc>
        <w:tc>
          <w:tcPr>
            <w:tcW w:w="4467" w:type="dxa"/>
          </w:tcPr>
          <w:p w:rsidR="008E3816" w:rsidRPr="004133C7" w:rsidRDefault="00EA1EC0" w:rsidP="005B1EFC">
            <w:pPr>
              <w:spacing w:before="60" w:after="60"/>
              <w:rPr>
                <w:rFonts w:cs="Calibri"/>
                <w:lang w:val="en-GB"/>
              </w:rPr>
            </w:pPr>
            <w:r>
              <w:rPr>
                <w:rFonts w:cs="Calibri"/>
                <w:lang w:val="en-GB"/>
              </w:rPr>
              <w:t xml:space="preserve">Mr </w:t>
            </w:r>
            <w:r w:rsidR="001A35E1">
              <w:rPr>
                <w:rFonts w:cs="Calibri"/>
                <w:lang w:val="en-GB"/>
              </w:rPr>
              <w:t>S Cordwell</w:t>
            </w:r>
            <w:r w:rsidR="001B049B">
              <w:rPr>
                <w:rFonts w:cs="Calibri"/>
                <w:lang w:val="en-GB"/>
              </w:rPr>
              <w:t xml:space="preserve"> </w:t>
            </w:r>
            <w:r w:rsidR="001A35E1">
              <w:rPr>
                <w:rFonts w:cs="Calibri"/>
                <w:lang w:val="en-GB"/>
              </w:rPr>
              <w:t>/</w:t>
            </w:r>
            <w:r w:rsidR="001B049B">
              <w:rPr>
                <w:rFonts w:cs="Calibri"/>
                <w:lang w:val="en-GB"/>
              </w:rPr>
              <w:t xml:space="preserve"> </w:t>
            </w:r>
            <w:r w:rsidR="001A35E1">
              <w:rPr>
                <w:rFonts w:cs="Calibri"/>
                <w:lang w:val="en-GB"/>
              </w:rPr>
              <w:t>Ms L Ward</w:t>
            </w:r>
          </w:p>
        </w:tc>
      </w:tr>
    </w:tbl>
    <w:p w:rsidR="006657AE" w:rsidRDefault="006657AE" w:rsidP="008E3816">
      <w:pPr>
        <w:rPr>
          <w:b/>
          <w:sz w:val="34"/>
          <w:lang w:val="en-GB"/>
        </w:rPr>
      </w:pPr>
    </w:p>
    <w:p w:rsidR="006F48D8" w:rsidRDefault="006F48D8" w:rsidP="008E3816">
      <w:pPr>
        <w:rPr>
          <w:b/>
          <w:sz w:val="34"/>
          <w:lang w:val="en-GB"/>
        </w:rPr>
      </w:pPr>
    </w:p>
    <w:p w:rsidR="00A42B0E" w:rsidRDefault="00A42B0E" w:rsidP="008E3816">
      <w:pPr>
        <w:rPr>
          <w:b/>
          <w:sz w:val="34"/>
          <w:lang w:val="en-GB"/>
        </w:rPr>
      </w:pPr>
    </w:p>
    <w:p w:rsidR="00A42B0E" w:rsidRDefault="00A42B0E" w:rsidP="008E3816">
      <w:pPr>
        <w:rPr>
          <w:b/>
          <w:sz w:val="34"/>
          <w:lang w:val="en-GB"/>
        </w:rPr>
      </w:pPr>
    </w:p>
    <w:p w:rsidR="00C563DE" w:rsidRDefault="00C563DE" w:rsidP="008E3816">
      <w:pPr>
        <w:rPr>
          <w:b/>
          <w:sz w:val="34"/>
          <w:lang w:val="en-GB"/>
        </w:rPr>
      </w:pPr>
    </w:p>
    <w:p w:rsidR="00C563DE" w:rsidRDefault="00C563DE" w:rsidP="008E3816">
      <w:pPr>
        <w:rPr>
          <w:b/>
          <w:sz w:val="34"/>
          <w:lang w:val="en-GB"/>
        </w:rPr>
      </w:pPr>
    </w:p>
    <w:p w:rsidR="00C563DE" w:rsidRDefault="00C563DE" w:rsidP="008E3816">
      <w:pPr>
        <w:rPr>
          <w:b/>
          <w:sz w:val="34"/>
          <w:lang w:val="en-GB"/>
        </w:rPr>
      </w:pPr>
    </w:p>
    <w:p w:rsidR="00C563DE" w:rsidRDefault="00C563DE" w:rsidP="008E3816">
      <w:pPr>
        <w:rPr>
          <w:b/>
          <w:sz w:val="34"/>
          <w:lang w:val="en-GB"/>
        </w:rPr>
      </w:pPr>
    </w:p>
    <w:p w:rsidR="001A35E1" w:rsidRDefault="001A35E1" w:rsidP="008E3816">
      <w:pPr>
        <w:rPr>
          <w:b/>
          <w:sz w:val="34"/>
          <w:lang w:val="en-GB"/>
        </w:rPr>
      </w:pPr>
    </w:p>
    <w:p w:rsidR="001A35E1" w:rsidRDefault="001A35E1" w:rsidP="008E3816">
      <w:pPr>
        <w:rPr>
          <w:b/>
          <w:sz w:val="34"/>
          <w:lang w:val="en-GB"/>
        </w:rPr>
      </w:pPr>
    </w:p>
    <w:p w:rsidR="001A35E1" w:rsidRDefault="001A35E1" w:rsidP="008E3816">
      <w:pPr>
        <w:rPr>
          <w:b/>
          <w:sz w:val="34"/>
          <w:lang w:val="en-GB"/>
        </w:rPr>
      </w:pPr>
    </w:p>
    <w:p w:rsidR="00C563DE" w:rsidRDefault="00C563DE" w:rsidP="008E3816">
      <w:pPr>
        <w:rPr>
          <w:b/>
          <w:sz w:val="34"/>
          <w:lang w:val="en-GB"/>
        </w:rPr>
      </w:pPr>
    </w:p>
    <w:p w:rsidR="008E3816" w:rsidRPr="004A34DC" w:rsidRDefault="008E3816" w:rsidP="008E3816">
      <w:pPr>
        <w:jc w:val="center"/>
        <w:rPr>
          <w:b/>
          <w:sz w:val="34"/>
          <w:lang w:val="en-GB"/>
        </w:rPr>
      </w:pPr>
      <w:r>
        <w:rPr>
          <w:b/>
          <w:sz w:val="34"/>
          <w:lang w:val="en-GB"/>
        </w:rPr>
        <w:t xml:space="preserve">  </w:t>
      </w:r>
      <w:r w:rsidR="00EA1EC0">
        <w:rPr>
          <w:noProof/>
          <w:color w:val="1F497D"/>
          <w:lang w:val="en-GB" w:eastAsia="en-GB"/>
        </w:rPr>
        <w:drawing>
          <wp:inline distT="0" distB="0" distL="0" distR="0" wp14:anchorId="443AA910" wp14:editId="197499A4">
            <wp:extent cx="2324100" cy="704850"/>
            <wp:effectExtent l="0" t="0" r="0" b="0"/>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4100" cy="704850"/>
                    </a:xfrm>
                    <a:prstGeom prst="rect">
                      <a:avLst/>
                    </a:prstGeom>
                    <a:noFill/>
                    <a:ln>
                      <a:noFill/>
                    </a:ln>
                  </pic:spPr>
                </pic:pic>
              </a:graphicData>
            </a:graphic>
          </wp:inline>
        </w:drawing>
      </w:r>
      <w:r>
        <w:rPr>
          <w:b/>
          <w:sz w:val="34"/>
          <w:lang w:val="en-GB"/>
        </w:rPr>
        <w:t xml:space="preserve">  </w:t>
      </w:r>
    </w:p>
    <w:p w:rsidR="008E3816" w:rsidRPr="0087780C" w:rsidRDefault="0087780C" w:rsidP="008E3816">
      <w:pPr>
        <w:jc w:val="center"/>
        <w:rPr>
          <w:b/>
          <w:i/>
          <w:sz w:val="28"/>
          <w:szCs w:val="28"/>
          <w:lang w:val="en-GB"/>
        </w:rPr>
      </w:pPr>
      <w:r w:rsidRPr="0087780C">
        <w:rPr>
          <w:b/>
          <w:i/>
          <w:sz w:val="28"/>
          <w:szCs w:val="28"/>
          <w:lang w:val="en-GB"/>
        </w:rPr>
        <w:t xml:space="preserve">‘Helping every person achieve things they never thought they could’ </w:t>
      </w:r>
    </w:p>
    <w:p w:rsidR="008E3816" w:rsidRPr="00EA1EC0" w:rsidRDefault="008E3816" w:rsidP="008E3816">
      <w:pPr>
        <w:jc w:val="center"/>
        <w:rPr>
          <w:b/>
          <w:sz w:val="32"/>
          <w:szCs w:val="32"/>
          <w:lang w:val="en-GB"/>
        </w:rPr>
      </w:pPr>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8E3816" w:rsidRPr="0045292F" w:rsidTr="005B1EFC">
        <w:tc>
          <w:tcPr>
            <w:tcW w:w="2376" w:type="dxa"/>
          </w:tcPr>
          <w:p w:rsidR="008E3816" w:rsidRPr="0045292F" w:rsidRDefault="008E3816" w:rsidP="005B1EFC">
            <w:pPr>
              <w:spacing w:before="60" w:after="60"/>
              <w:rPr>
                <w:b/>
                <w:lang w:val="en-GB"/>
              </w:rPr>
            </w:pPr>
            <w:r w:rsidRPr="0045292F">
              <w:rPr>
                <w:b/>
                <w:lang w:val="en-GB"/>
              </w:rPr>
              <w:t>Department</w:t>
            </w:r>
          </w:p>
        </w:tc>
        <w:tc>
          <w:tcPr>
            <w:tcW w:w="7444" w:type="dxa"/>
          </w:tcPr>
          <w:p w:rsidR="008E3816" w:rsidRPr="0045292F" w:rsidRDefault="008E3816" w:rsidP="005B1EFC">
            <w:pPr>
              <w:spacing w:before="60" w:after="60"/>
              <w:rPr>
                <w:caps/>
                <w:lang w:val="en-GB"/>
              </w:rPr>
            </w:pPr>
            <w:r w:rsidRPr="0045292F">
              <w:rPr>
                <w:caps/>
                <w:lang w:val="en-GB"/>
              </w:rPr>
              <w:t xml:space="preserve">Little Lever School </w:t>
            </w:r>
          </w:p>
        </w:tc>
      </w:tr>
      <w:tr w:rsidR="008E3816" w:rsidRPr="0045292F" w:rsidTr="005B1EFC">
        <w:tc>
          <w:tcPr>
            <w:tcW w:w="2376" w:type="dxa"/>
          </w:tcPr>
          <w:p w:rsidR="008E3816" w:rsidRPr="0045292F" w:rsidRDefault="008E3816" w:rsidP="005B1EFC">
            <w:pPr>
              <w:spacing w:before="60" w:after="60"/>
              <w:rPr>
                <w:b/>
                <w:lang w:val="en-GB"/>
              </w:rPr>
            </w:pPr>
            <w:r w:rsidRPr="0045292F">
              <w:rPr>
                <w:b/>
                <w:lang w:val="en-GB"/>
              </w:rPr>
              <w:t>Job Title</w:t>
            </w:r>
          </w:p>
        </w:tc>
        <w:tc>
          <w:tcPr>
            <w:tcW w:w="7444" w:type="dxa"/>
          </w:tcPr>
          <w:p w:rsidR="008E3816" w:rsidRPr="0045292F" w:rsidRDefault="004A159B" w:rsidP="004A159B">
            <w:pPr>
              <w:spacing w:before="60" w:after="60"/>
              <w:rPr>
                <w:caps/>
                <w:lang w:val="en-GB"/>
              </w:rPr>
            </w:pPr>
            <w:r>
              <w:rPr>
                <w:b/>
                <w:caps/>
                <w:lang w:val="en-GB"/>
              </w:rPr>
              <w:t xml:space="preserve">design </w:t>
            </w:r>
            <w:r w:rsidR="00A40775">
              <w:rPr>
                <w:b/>
                <w:caps/>
                <w:lang w:val="en-GB"/>
              </w:rPr>
              <w:t>Technology</w:t>
            </w:r>
            <w:r>
              <w:rPr>
                <w:b/>
                <w:caps/>
                <w:lang w:val="en-GB"/>
              </w:rPr>
              <w:t xml:space="preserve"> Technician</w:t>
            </w:r>
          </w:p>
        </w:tc>
      </w:tr>
    </w:tbl>
    <w:p w:rsidR="008E3816" w:rsidRPr="004A34DC" w:rsidRDefault="008E3816" w:rsidP="008E3816">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8E3816" w:rsidRPr="0045292F" w:rsidTr="005B1EFC">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rsidR="008E3816" w:rsidRPr="0045292F" w:rsidRDefault="008E3816" w:rsidP="005B1EFC">
            <w:pPr>
              <w:spacing w:before="60" w:after="60"/>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8E3816" w:rsidRPr="0045292F" w:rsidRDefault="008E3816" w:rsidP="005B1EFC">
            <w:pPr>
              <w:spacing w:before="60" w:after="60"/>
              <w:rPr>
                <w:b/>
                <w:lang w:val="en-GB"/>
              </w:rPr>
            </w:pPr>
            <w:r w:rsidRPr="0045292F">
              <w:rPr>
                <w:b/>
                <w:lang w:val="en-GB"/>
              </w:rPr>
              <w:t>METHOD OF ASSESSMENT</w:t>
            </w:r>
          </w:p>
        </w:tc>
      </w:tr>
      <w:tr w:rsidR="008E3816" w:rsidRPr="0045292F" w:rsidTr="005B1EFC">
        <w:trPr>
          <w:cantSplit/>
        </w:trPr>
        <w:tc>
          <w:tcPr>
            <w:tcW w:w="9820" w:type="dxa"/>
            <w:gridSpan w:val="3"/>
            <w:tcBorders>
              <w:top w:val="single" w:sz="4" w:space="0" w:color="auto"/>
              <w:left w:val="single" w:sz="4" w:space="0" w:color="auto"/>
              <w:bottom w:val="nil"/>
              <w:right w:val="single" w:sz="4" w:space="0" w:color="auto"/>
            </w:tcBorders>
            <w:hideMark/>
          </w:tcPr>
          <w:p w:rsidR="008E3816" w:rsidRPr="0045292F" w:rsidRDefault="003035D1" w:rsidP="00C002B0">
            <w:pPr>
              <w:spacing w:before="60" w:after="60"/>
              <w:rPr>
                <w:b/>
                <w:lang w:val="en-GB"/>
              </w:rPr>
            </w:pPr>
            <w:r>
              <w:rPr>
                <w:b/>
                <w:lang w:val="en-GB"/>
              </w:rPr>
              <w:t>1.</w:t>
            </w:r>
            <w:r>
              <w:rPr>
                <w:b/>
                <w:lang w:val="en-GB"/>
              </w:rPr>
              <w:tab/>
              <w:t>Skills &amp; Knowledge</w:t>
            </w:r>
          </w:p>
        </w:tc>
      </w:tr>
      <w:tr w:rsidR="00C002B0" w:rsidRPr="0045292F" w:rsidTr="000204FA">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8B75C2">
              <w:rPr>
                <w:lang w:val="en-GB"/>
              </w:rPr>
              <w:t>1</w:t>
            </w:r>
          </w:p>
        </w:tc>
        <w:tc>
          <w:tcPr>
            <w:tcW w:w="5812" w:type="dxa"/>
            <w:tcBorders>
              <w:top w:val="single" w:sz="6" w:space="0" w:color="auto"/>
              <w:left w:val="single" w:sz="6" w:space="0" w:color="auto"/>
              <w:bottom w:val="single" w:sz="6" w:space="0" w:color="auto"/>
              <w:right w:val="single" w:sz="6" w:space="0" w:color="auto"/>
            </w:tcBorders>
          </w:tcPr>
          <w:p w:rsidR="00C002B0" w:rsidRPr="00937809" w:rsidRDefault="004A159B" w:rsidP="006657AE">
            <w:pPr>
              <w:spacing w:before="60"/>
              <w:ind w:right="175"/>
              <w:rPr>
                <w:lang w:val="en-GB"/>
              </w:rPr>
            </w:pPr>
            <w:r>
              <w:rPr>
                <w:color w:val="000000"/>
              </w:rPr>
              <w:t>Able to work on own initiative as well as a member of a team</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0204FA">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8B75C2">
              <w:rPr>
                <w:lang w:val="en-GB"/>
              </w:rPr>
              <w:t>2</w:t>
            </w:r>
          </w:p>
        </w:tc>
        <w:tc>
          <w:tcPr>
            <w:tcW w:w="5812" w:type="dxa"/>
            <w:tcBorders>
              <w:top w:val="single" w:sz="6" w:space="0" w:color="auto"/>
              <w:left w:val="single" w:sz="6" w:space="0" w:color="auto"/>
              <w:bottom w:val="single" w:sz="6" w:space="0" w:color="auto"/>
              <w:right w:val="single" w:sz="6" w:space="0" w:color="auto"/>
            </w:tcBorders>
          </w:tcPr>
          <w:p w:rsidR="00C002B0" w:rsidRPr="00937809" w:rsidRDefault="004A159B" w:rsidP="00C002B0">
            <w:pPr>
              <w:jc w:val="both"/>
              <w:rPr>
                <w:lang w:val="en-GB"/>
              </w:rPr>
            </w:pPr>
            <w:r>
              <w:rPr>
                <w:color w:val="000000"/>
              </w:rPr>
              <w:t>Conscientious attitude towards work duties</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563DE" w:rsidRPr="0045292F" w:rsidTr="000204FA">
        <w:trPr>
          <w:cantSplit/>
        </w:trPr>
        <w:tc>
          <w:tcPr>
            <w:tcW w:w="675" w:type="dxa"/>
            <w:tcBorders>
              <w:top w:val="single" w:sz="4" w:space="0" w:color="auto"/>
              <w:left w:val="single" w:sz="4" w:space="0" w:color="auto"/>
              <w:bottom w:val="single" w:sz="4" w:space="0" w:color="auto"/>
              <w:right w:val="single" w:sz="4" w:space="0" w:color="auto"/>
            </w:tcBorders>
          </w:tcPr>
          <w:p w:rsidR="00C563DE" w:rsidRDefault="00C563DE" w:rsidP="00C002B0">
            <w:pPr>
              <w:spacing w:before="60"/>
              <w:rPr>
                <w:lang w:val="en-GB"/>
              </w:rPr>
            </w:pPr>
            <w:r>
              <w:rPr>
                <w:lang w:val="en-GB"/>
              </w:rPr>
              <w:t>1.3</w:t>
            </w:r>
          </w:p>
        </w:tc>
        <w:tc>
          <w:tcPr>
            <w:tcW w:w="5812" w:type="dxa"/>
            <w:tcBorders>
              <w:top w:val="single" w:sz="6" w:space="0" w:color="auto"/>
              <w:left w:val="single" w:sz="6" w:space="0" w:color="auto"/>
              <w:bottom w:val="single" w:sz="6" w:space="0" w:color="auto"/>
              <w:right w:val="single" w:sz="6" w:space="0" w:color="auto"/>
            </w:tcBorders>
          </w:tcPr>
          <w:p w:rsidR="00C563DE" w:rsidRPr="00937809" w:rsidRDefault="004A159B" w:rsidP="00C002B0">
            <w:pPr>
              <w:jc w:val="both"/>
              <w:rPr>
                <w:lang w:val="en-GB"/>
              </w:rPr>
            </w:pPr>
            <w:r>
              <w:rPr>
                <w:color w:val="000000"/>
              </w:rPr>
              <w:t>Adaptable and self-motivated</w:t>
            </w:r>
          </w:p>
        </w:tc>
        <w:tc>
          <w:tcPr>
            <w:tcW w:w="3333" w:type="dxa"/>
            <w:tcBorders>
              <w:top w:val="single" w:sz="4" w:space="0" w:color="auto"/>
              <w:left w:val="single" w:sz="4" w:space="0" w:color="auto"/>
              <w:bottom w:val="single" w:sz="4" w:space="0" w:color="auto"/>
              <w:right w:val="single" w:sz="4" w:space="0" w:color="auto"/>
            </w:tcBorders>
          </w:tcPr>
          <w:p w:rsidR="00C563DE" w:rsidRPr="0045292F" w:rsidRDefault="00C563DE" w:rsidP="00C002B0">
            <w:pPr>
              <w:spacing w:before="60"/>
              <w:rPr>
                <w:lang w:val="en-GB"/>
              </w:rPr>
            </w:pPr>
            <w:r>
              <w:rPr>
                <w:lang w:val="en-GB"/>
              </w:rPr>
              <w:t>Application form/Interview</w:t>
            </w:r>
          </w:p>
        </w:tc>
      </w:tr>
      <w:tr w:rsidR="00C002B0" w:rsidRPr="0045292F" w:rsidTr="004F67B7">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C563DE">
              <w:rPr>
                <w:lang w:val="en-GB"/>
              </w:rPr>
              <w:t>4</w:t>
            </w:r>
          </w:p>
        </w:tc>
        <w:tc>
          <w:tcPr>
            <w:tcW w:w="5812" w:type="dxa"/>
            <w:tcBorders>
              <w:top w:val="single" w:sz="6" w:space="0" w:color="auto"/>
              <w:left w:val="single" w:sz="6" w:space="0" w:color="auto"/>
              <w:bottom w:val="single" w:sz="6" w:space="0" w:color="auto"/>
              <w:right w:val="single" w:sz="6" w:space="0" w:color="auto"/>
            </w:tcBorders>
          </w:tcPr>
          <w:p w:rsidR="00C002B0" w:rsidRDefault="004A159B" w:rsidP="00C002B0">
            <w:pPr>
              <w:jc w:val="both"/>
              <w:rPr>
                <w:lang w:val="en-GB"/>
              </w:rPr>
            </w:pPr>
            <w:r>
              <w:rPr>
                <w:color w:val="000000"/>
              </w:rPr>
              <w:t>Ability to accept and understand verbal and written communication</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B33DC3">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C563DE">
              <w:rPr>
                <w:lang w:val="en-GB"/>
              </w:rPr>
              <w:t>5</w:t>
            </w:r>
          </w:p>
        </w:tc>
        <w:tc>
          <w:tcPr>
            <w:tcW w:w="5812" w:type="dxa"/>
            <w:tcBorders>
              <w:top w:val="single" w:sz="6" w:space="0" w:color="auto"/>
              <w:left w:val="single" w:sz="6" w:space="0" w:color="auto"/>
              <w:bottom w:val="single" w:sz="4" w:space="0" w:color="auto"/>
              <w:right w:val="single" w:sz="6" w:space="0" w:color="auto"/>
            </w:tcBorders>
          </w:tcPr>
          <w:p w:rsidR="00C002B0" w:rsidRDefault="004A159B" w:rsidP="00C002B0">
            <w:pPr>
              <w:jc w:val="both"/>
              <w:rPr>
                <w:lang w:val="en-GB"/>
              </w:rPr>
            </w:pPr>
            <w:r>
              <w:rPr>
                <w:color w:val="000000"/>
              </w:rPr>
              <w:t>Friendly and pleasant manner</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4F67B7">
        <w:trPr>
          <w:cantSplit/>
        </w:trPr>
        <w:tc>
          <w:tcPr>
            <w:tcW w:w="675"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Pr>
                <w:lang w:val="en-GB"/>
              </w:rPr>
              <w:t>1.</w:t>
            </w:r>
            <w:r w:rsidR="00C563DE">
              <w:rPr>
                <w:lang w:val="en-GB"/>
              </w:rPr>
              <w:t>6</w:t>
            </w:r>
          </w:p>
        </w:tc>
        <w:tc>
          <w:tcPr>
            <w:tcW w:w="5812" w:type="dxa"/>
            <w:tcBorders>
              <w:top w:val="single" w:sz="6" w:space="0" w:color="auto"/>
              <w:left w:val="single" w:sz="6" w:space="0" w:color="auto"/>
              <w:bottom w:val="single" w:sz="6" w:space="0" w:color="auto"/>
              <w:right w:val="single" w:sz="6" w:space="0" w:color="auto"/>
            </w:tcBorders>
          </w:tcPr>
          <w:p w:rsidR="00C002B0" w:rsidRDefault="004A159B" w:rsidP="00BD0311">
            <w:pPr>
              <w:jc w:val="both"/>
              <w:rPr>
                <w:lang w:val="en-GB"/>
              </w:rPr>
            </w:pPr>
            <w:r>
              <w:rPr>
                <w:color w:val="000000"/>
              </w:rPr>
              <w:t>A flexible approach to maintenance and cleaning type tasks</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C002B0" w:rsidP="00C002B0">
            <w:pPr>
              <w:spacing w:before="60"/>
              <w:rPr>
                <w:lang w:val="en-GB"/>
              </w:rPr>
            </w:pPr>
            <w:r w:rsidRPr="0045292F">
              <w:rPr>
                <w:lang w:val="en-GB"/>
              </w:rPr>
              <w:t>Application form/Interview</w:t>
            </w:r>
          </w:p>
        </w:tc>
      </w:tr>
      <w:tr w:rsidR="00C002B0" w:rsidRPr="0045292F" w:rsidTr="00A11DFB">
        <w:trPr>
          <w:cantSplit/>
        </w:trPr>
        <w:tc>
          <w:tcPr>
            <w:tcW w:w="675" w:type="dxa"/>
            <w:tcBorders>
              <w:top w:val="single" w:sz="4" w:space="0" w:color="auto"/>
              <w:left w:val="single" w:sz="4" w:space="0" w:color="auto"/>
              <w:bottom w:val="single" w:sz="4" w:space="0" w:color="auto"/>
              <w:right w:val="single" w:sz="4" w:space="0" w:color="auto"/>
            </w:tcBorders>
          </w:tcPr>
          <w:p w:rsidR="00C002B0" w:rsidRDefault="00C002B0" w:rsidP="00C002B0">
            <w:pPr>
              <w:spacing w:before="60"/>
              <w:rPr>
                <w:lang w:val="en-GB"/>
              </w:rPr>
            </w:pPr>
            <w:r>
              <w:rPr>
                <w:lang w:val="en-GB"/>
              </w:rPr>
              <w:t>1.</w:t>
            </w:r>
            <w:r w:rsidR="00C563DE">
              <w:rPr>
                <w:lang w:val="en-GB"/>
              </w:rPr>
              <w:t>7</w:t>
            </w:r>
          </w:p>
        </w:tc>
        <w:tc>
          <w:tcPr>
            <w:tcW w:w="5812" w:type="dxa"/>
            <w:tcBorders>
              <w:top w:val="single" w:sz="4" w:space="0" w:color="auto"/>
              <w:left w:val="single" w:sz="4" w:space="0" w:color="auto"/>
              <w:bottom w:val="single" w:sz="4" w:space="0" w:color="auto"/>
              <w:right w:val="single" w:sz="4" w:space="0" w:color="auto"/>
            </w:tcBorders>
          </w:tcPr>
          <w:p w:rsidR="00C002B0" w:rsidRPr="0045292F" w:rsidRDefault="004A159B" w:rsidP="00C002B0">
            <w:pPr>
              <w:jc w:val="both"/>
            </w:pPr>
            <w:r>
              <w:rPr>
                <w:color w:val="000000"/>
              </w:rPr>
              <w:t>Awareness of Health &amp; Safety</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AF1D70" w:rsidP="00C002B0">
            <w:pPr>
              <w:spacing w:before="60"/>
              <w:rPr>
                <w:lang w:val="en-GB"/>
              </w:rPr>
            </w:pPr>
            <w:r w:rsidRPr="0045292F">
              <w:rPr>
                <w:lang w:val="en-GB"/>
              </w:rPr>
              <w:t>Application form/Interview</w:t>
            </w:r>
          </w:p>
        </w:tc>
      </w:tr>
      <w:tr w:rsidR="00C002B0" w:rsidRPr="0045292F" w:rsidTr="00A11DFB">
        <w:trPr>
          <w:cantSplit/>
        </w:trPr>
        <w:tc>
          <w:tcPr>
            <w:tcW w:w="675" w:type="dxa"/>
            <w:tcBorders>
              <w:top w:val="single" w:sz="4" w:space="0" w:color="auto"/>
              <w:left w:val="single" w:sz="4" w:space="0" w:color="auto"/>
              <w:bottom w:val="single" w:sz="4" w:space="0" w:color="auto"/>
              <w:right w:val="single" w:sz="4" w:space="0" w:color="auto"/>
            </w:tcBorders>
          </w:tcPr>
          <w:p w:rsidR="00C002B0" w:rsidRDefault="00C002B0" w:rsidP="00C002B0">
            <w:pPr>
              <w:spacing w:before="60"/>
              <w:rPr>
                <w:lang w:val="en-GB"/>
              </w:rPr>
            </w:pPr>
            <w:r>
              <w:rPr>
                <w:lang w:val="en-GB"/>
              </w:rPr>
              <w:t>1.</w:t>
            </w:r>
            <w:r w:rsidR="00C563DE">
              <w:rPr>
                <w:lang w:val="en-GB"/>
              </w:rPr>
              <w:t>8</w:t>
            </w:r>
          </w:p>
        </w:tc>
        <w:tc>
          <w:tcPr>
            <w:tcW w:w="5812" w:type="dxa"/>
            <w:tcBorders>
              <w:top w:val="single" w:sz="4" w:space="0" w:color="auto"/>
              <w:left w:val="single" w:sz="4" w:space="0" w:color="auto"/>
              <w:bottom w:val="single" w:sz="4" w:space="0" w:color="auto"/>
              <w:right w:val="single" w:sz="4" w:space="0" w:color="auto"/>
            </w:tcBorders>
          </w:tcPr>
          <w:p w:rsidR="00C002B0" w:rsidRPr="0045292F" w:rsidRDefault="004A159B" w:rsidP="00C002B0">
            <w:pPr>
              <w:jc w:val="both"/>
            </w:pPr>
            <w:r>
              <w:rPr>
                <w:color w:val="212121"/>
              </w:rPr>
              <w:t>Good knowledge of relevant equipment, resources and  tools with a good standard of practical skills  </w:t>
            </w:r>
          </w:p>
        </w:tc>
        <w:tc>
          <w:tcPr>
            <w:tcW w:w="3333" w:type="dxa"/>
            <w:tcBorders>
              <w:top w:val="single" w:sz="4" w:space="0" w:color="auto"/>
              <w:left w:val="single" w:sz="4" w:space="0" w:color="auto"/>
              <w:bottom w:val="single" w:sz="4" w:space="0" w:color="auto"/>
              <w:right w:val="single" w:sz="4" w:space="0" w:color="auto"/>
            </w:tcBorders>
          </w:tcPr>
          <w:p w:rsidR="00C002B0" w:rsidRPr="0045292F" w:rsidRDefault="00AF1D70" w:rsidP="00C002B0">
            <w:pPr>
              <w:spacing w:before="60"/>
              <w:rPr>
                <w:lang w:val="en-GB"/>
              </w:rPr>
            </w:pPr>
            <w:r w:rsidRPr="0045292F">
              <w:rPr>
                <w:lang w:val="en-GB"/>
              </w:rPr>
              <w:t>Application form/Interview</w:t>
            </w:r>
          </w:p>
        </w:tc>
      </w:tr>
      <w:tr w:rsidR="008B75C2" w:rsidRPr="0045292F" w:rsidTr="00A11DFB">
        <w:trPr>
          <w:cantSplit/>
        </w:trPr>
        <w:tc>
          <w:tcPr>
            <w:tcW w:w="675" w:type="dxa"/>
            <w:tcBorders>
              <w:top w:val="single" w:sz="4" w:space="0" w:color="auto"/>
              <w:left w:val="single" w:sz="4" w:space="0" w:color="auto"/>
              <w:bottom w:val="single" w:sz="4" w:space="0" w:color="auto"/>
              <w:right w:val="single" w:sz="4" w:space="0" w:color="auto"/>
            </w:tcBorders>
          </w:tcPr>
          <w:p w:rsidR="008B75C2" w:rsidRDefault="008B75C2" w:rsidP="00C002B0">
            <w:pPr>
              <w:spacing w:before="60"/>
              <w:rPr>
                <w:lang w:val="en-GB"/>
              </w:rPr>
            </w:pPr>
            <w:r>
              <w:rPr>
                <w:lang w:val="en-GB"/>
              </w:rPr>
              <w:t>1.</w:t>
            </w:r>
            <w:r w:rsidR="00C563DE">
              <w:rPr>
                <w:lang w:val="en-GB"/>
              </w:rPr>
              <w:t>9</w:t>
            </w:r>
          </w:p>
        </w:tc>
        <w:tc>
          <w:tcPr>
            <w:tcW w:w="5812" w:type="dxa"/>
            <w:tcBorders>
              <w:top w:val="single" w:sz="4" w:space="0" w:color="auto"/>
              <w:left w:val="single" w:sz="4" w:space="0" w:color="auto"/>
              <w:bottom w:val="single" w:sz="4" w:space="0" w:color="auto"/>
              <w:right w:val="single" w:sz="4" w:space="0" w:color="auto"/>
            </w:tcBorders>
          </w:tcPr>
          <w:p w:rsidR="008B75C2" w:rsidRPr="0045292F" w:rsidRDefault="004A159B" w:rsidP="00C002B0">
            <w:pPr>
              <w:jc w:val="both"/>
            </w:pPr>
            <w:r>
              <w:rPr>
                <w:color w:val="212121"/>
              </w:rPr>
              <w:t>Knowledge of relevant policies/codes of practice and awareness of relevant legislation</w:t>
            </w:r>
          </w:p>
        </w:tc>
        <w:tc>
          <w:tcPr>
            <w:tcW w:w="3333" w:type="dxa"/>
            <w:tcBorders>
              <w:top w:val="single" w:sz="4" w:space="0" w:color="auto"/>
              <w:left w:val="single" w:sz="4" w:space="0" w:color="auto"/>
              <w:bottom w:val="single" w:sz="4" w:space="0" w:color="auto"/>
              <w:right w:val="single" w:sz="4" w:space="0" w:color="auto"/>
            </w:tcBorders>
          </w:tcPr>
          <w:p w:rsidR="008B75C2" w:rsidRPr="0045292F" w:rsidRDefault="008B75C2" w:rsidP="00C002B0">
            <w:pPr>
              <w:spacing w:before="60"/>
              <w:rPr>
                <w:lang w:val="en-GB"/>
              </w:rPr>
            </w:pPr>
            <w:r>
              <w:rPr>
                <w:lang w:val="en-GB"/>
              </w:rPr>
              <w:t>Application form / Interview</w:t>
            </w:r>
          </w:p>
        </w:tc>
      </w:tr>
      <w:tr w:rsidR="009278AF" w:rsidRPr="0045292F" w:rsidTr="00A11DFB">
        <w:trPr>
          <w:cantSplit/>
        </w:trPr>
        <w:tc>
          <w:tcPr>
            <w:tcW w:w="675" w:type="dxa"/>
            <w:tcBorders>
              <w:top w:val="single" w:sz="4" w:space="0" w:color="auto"/>
              <w:left w:val="single" w:sz="4" w:space="0" w:color="auto"/>
              <w:bottom w:val="single" w:sz="4" w:space="0" w:color="auto"/>
              <w:right w:val="single" w:sz="4" w:space="0" w:color="auto"/>
            </w:tcBorders>
          </w:tcPr>
          <w:p w:rsidR="009278AF" w:rsidRDefault="009278AF" w:rsidP="00C002B0">
            <w:pPr>
              <w:spacing w:before="60"/>
              <w:rPr>
                <w:lang w:val="en-GB"/>
              </w:rPr>
            </w:pPr>
            <w:r>
              <w:rPr>
                <w:lang w:val="en-GB"/>
              </w:rPr>
              <w:t>1.10</w:t>
            </w:r>
          </w:p>
        </w:tc>
        <w:tc>
          <w:tcPr>
            <w:tcW w:w="5812" w:type="dxa"/>
            <w:tcBorders>
              <w:top w:val="single" w:sz="4" w:space="0" w:color="auto"/>
              <w:left w:val="single" w:sz="4" w:space="0" w:color="auto"/>
              <w:bottom w:val="single" w:sz="4" w:space="0" w:color="auto"/>
              <w:right w:val="single" w:sz="4" w:space="0" w:color="auto"/>
            </w:tcBorders>
          </w:tcPr>
          <w:p w:rsidR="009278AF" w:rsidRDefault="004A159B" w:rsidP="00C002B0">
            <w:pPr>
              <w:jc w:val="both"/>
            </w:pPr>
            <w:r>
              <w:rPr>
                <w:color w:val="212121"/>
              </w:rPr>
              <w:t xml:space="preserve">High levels of </w:t>
            </w:r>
            <w:proofErr w:type="spellStart"/>
            <w:r>
              <w:rPr>
                <w:color w:val="212121"/>
              </w:rPr>
              <w:t>organisational</w:t>
            </w:r>
            <w:proofErr w:type="spellEnd"/>
            <w:r>
              <w:rPr>
                <w:color w:val="212121"/>
              </w:rPr>
              <w:t xml:space="preserve"> and self-management skills and ability to work independently </w:t>
            </w:r>
          </w:p>
        </w:tc>
        <w:tc>
          <w:tcPr>
            <w:tcW w:w="3333" w:type="dxa"/>
            <w:tcBorders>
              <w:top w:val="single" w:sz="4" w:space="0" w:color="auto"/>
              <w:left w:val="single" w:sz="4" w:space="0" w:color="auto"/>
              <w:bottom w:val="single" w:sz="4" w:space="0" w:color="auto"/>
              <w:right w:val="single" w:sz="4" w:space="0" w:color="auto"/>
            </w:tcBorders>
          </w:tcPr>
          <w:p w:rsidR="009278AF" w:rsidRDefault="009278AF" w:rsidP="00C002B0">
            <w:pPr>
              <w:spacing w:before="60"/>
              <w:rPr>
                <w:lang w:val="en-GB"/>
              </w:rPr>
            </w:pPr>
            <w:r>
              <w:rPr>
                <w:lang w:val="en-GB"/>
              </w:rPr>
              <w:t>Application form / interview</w:t>
            </w:r>
          </w:p>
        </w:tc>
      </w:tr>
      <w:tr w:rsidR="004A159B" w:rsidRPr="0045292F" w:rsidTr="00A11DFB">
        <w:trPr>
          <w:cantSplit/>
        </w:trPr>
        <w:tc>
          <w:tcPr>
            <w:tcW w:w="675" w:type="dxa"/>
            <w:tcBorders>
              <w:top w:val="single" w:sz="4" w:space="0" w:color="auto"/>
              <w:left w:val="single" w:sz="4" w:space="0" w:color="auto"/>
              <w:bottom w:val="single" w:sz="4" w:space="0" w:color="auto"/>
              <w:right w:val="single" w:sz="4" w:space="0" w:color="auto"/>
            </w:tcBorders>
          </w:tcPr>
          <w:p w:rsidR="004A159B" w:rsidRDefault="004A159B" w:rsidP="00C002B0">
            <w:pPr>
              <w:spacing w:before="60"/>
              <w:rPr>
                <w:lang w:val="en-GB"/>
              </w:rPr>
            </w:pPr>
            <w:r>
              <w:rPr>
                <w:lang w:val="en-GB"/>
              </w:rPr>
              <w:t>1.11</w:t>
            </w:r>
          </w:p>
        </w:tc>
        <w:tc>
          <w:tcPr>
            <w:tcW w:w="5812" w:type="dxa"/>
            <w:tcBorders>
              <w:top w:val="single" w:sz="4" w:space="0" w:color="auto"/>
              <w:left w:val="single" w:sz="4" w:space="0" w:color="auto"/>
              <w:bottom w:val="single" w:sz="4" w:space="0" w:color="auto"/>
              <w:right w:val="single" w:sz="4" w:space="0" w:color="auto"/>
            </w:tcBorders>
          </w:tcPr>
          <w:p w:rsidR="004A159B" w:rsidRDefault="004A159B" w:rsidP="00C002B0">
            <w:pPr>
              <w:jc w:val="both"/>
              <w:rPr>
                <w:color w:val="212121"/>
              </w:rPr>
            </w:pPr>
            <w:r>
              <w:rPr>
                <w:color w:val="212121"/>
              </w:rPr>
              <w:t>Ability to identify own training and development needs and commitment to personal professional development to address these needs</w:t>
            </w:r>
          </w:p>
        </w:tc>
        <w:tc>
          <w:tcPr>
            <w:tcW w:w="3333" w:type="dxa"/>
            <w:tcBorders>
              <w:top w:val="single" w:sz="4" w:space="0" w:color="auto"/>
              <w:left w:val="single" w:sz="4" w:space="0" w:color="auto"/>
              <w:bottom w:val="single" w:sz="4" w:space="0" w:color="auto"/>
              <w:right w:val="single" w:sz="4" w:space="0" w:color="auto"/>
            </w:tcBorders>
          </w:tcPr>
          <w:p w:rsidR="004A159B" w:rsidRDefault="004A159B" w:rsidP="00C002B0">
            <w:pPr>
              <w:spacing w:before="60"/>
              <w:rPr>
                <w:lang w:val="en-GB"/>
              </w:rPr>
            </w:pPr>
            <w:r>
              <w:rPr>
                <w:lang w:val="en-GB"/>
              </w:rPr>
              <w:t>Application form / interview</w:t>
            </w:r>
          </w:p>
        </w:tc>
      </w:tr>
    </w:tbl>
    <w:p w:rsidR="00F56225" w:rsidRDefault="00F56225" w:rsidP="008E3816"/>
    <w:p w:rsidR="00B257E0" w:rsidRDefault="00B257E0" w:rsidP="008E3816"/>
    <w:p w:rsidR="00B257E0" w:rsidRDefault="00B257E0" w:rsidP="008E3816"/>
    <w:p w:rsidR="00B257E0" w:rsidRDefault="00B257E0" w:rsidP="008E3816"/>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AF1D70" w:rsidRPr="00AF1D70" w:rsidTr="006D6083">
        <w:trPr>
          <w:cantSplit/>
        </w:trPr>
        <w:tc>
          <w:tcPr>
            <w:tcW w:w="9820" w:type="dxa"/>
            <w:gridSpan w:val="3"/>
            <w:tcBorders>
              <w:top w:val="single" w:sz="4" w:space="0" w:color="auto"/>
              <w:left w:val="single" w:sz="4" w:space="0" w:color="auto"/>
              <w:bottom w:val="nil"/>
              <w:right w:val="single" w:sz="4" w:space="0" w:color="auto"/>
            </w:tcBorders>
            <w:hideMark/>
          </w:tcPr>
          <w:p w:rsidR="00AF1D70" w:rsidRPr="00AF1D70" w:rsidRDefault="00AF1D70" w:rsidP="00A40775">
            <w:pPr>
              <w:spacing w:before="60" w:after="60"/>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r>
            <w:r w:rsidR="00A40775">
              <w:rPr>
                <w:rFonts w:asciiTheme="minorHAnsi" w:eastAsiaTheme="minorHAnsi" w:hAnsiTheme="minorHAnsi" w:cstheme="minorBidi"/>
                <w:b/>
                <w:lang w:val="en-GB"/>
              </w:rPr>
              <w:t>E</w:t>
            </w:r>
            <w:proofErr w:type="spellStart"/>
            <w:r w:rsidR="003035D1">
              <w:rPr>
                <w:b/>
                <w:bCs/>
                <w:color w:val="212121"/>
              </w:rPr>
              <w:t>xperience</w:t>
            </w:r>
            <w:proofErr w:type="spellEnd"/>
            <w:r w:rsidR="003035D1">
              <w:rPr>
                <w:b/>
                <w:bCs/>
                <w:color w:val="212121"/>
              </w:rPr>
              <w:t>/Qualifications/Training etc.</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3035D1" w:rsidP="00BD0311">
            <w:pPr>
              <w:spacing w:before="60"/>
              <w:ind w:right="175"/>
              <w:rPr>
                <w:rFonts w:asciiTheme="minorHAnsi" w:eastAsiaTheme="minorHAnsi" w:hAnsiTheme="minorHAnsi" w:cstheme="minorBidi"/>
                <w:lang w:val="en-GB"/>
              </w:rPr>
            </w:pPr>
            <w:r>
              <w:rPr>
                <w:color w:val="212121"/>
              </w:rPr>
              <w:t xml:space="preserve">Holder of a nationally </w:t>
            </w:r>
            <w:proofErr w:type="spellStart"/>
            <w:r>
              <w:rPr>
                <w:color w:val="212121"/>
              </w:rPr>
              <w:t>recognised</w:t>
            </w:r>
            <w:proofErr w:type="spellEnd"/>
            <w:r>
              <w:rPr>
                <w:color w:val="212121"/>
              </w:rPr>
              <w:t xml:space="preserve"> qualification at Level 2 or above in English/literacy and mathematics/numeracy (GCSE grade C or above). A’ Levels desirable</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C563DE"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Application f</w:t>
            </w:r>
            <w:r w:rsidR="00AF1D70" w:rsidRPr="00AF1D70">
              <w:rPr>
                <w:rFonts w:asciiTheme="minorHAnsi" w:eastAsiaTheme="minorHAnsi" w:hAnsiTheme="minorHAnsi" w:cstheme="minorBidi"/>
                <w:lang w:val="en-GB"/>
              </w:rPr>
              <w:t>orm/Interview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344326">
              <w:rPr>
                <w:rFonts w:asciiTheme="minorHAnsi" w:eastAsiaTheme="minorHAnsi" w:hAnsiTheme="minorHAnsi" w:cstheme="minorBidi"/>
                <w:lang w:val="en-GB"/>
              </w:rPr>
              <w:t>2</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3035D1" w:rsidP="001B049B">
            <w:pPr>
              <w:rPr>
                <w:rFonts w:asciiTheme="minorHAnsi" w:eastAsiaTheme="minorHAnsi" w:hAnsiTheme="minorHAnsi" w:cstheme="minorBidi"/>
                <w:lang w:val="en-GB"/>
              </w:rPr>
            </w:pPr>
            <w:r>
              <w:rPr>
                <w:color w:val="212121"/>
              </w:rPr>
              <w:t>Technology or Engineering background with woodwork machinery experience</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A</w:t>
            </w:r>
            <w:r w:rsidR="00C563DE">
              <w:rPr>
                <w:rFonts w:asciiTheme="minorHAnsi" w:eastAsiaTheme="minorHAnsi" w:hAnsiTheme="minorHAnsi" w:cstheme="minorBidi"/>
                <w:lang w:val="en-GB"/>
              </w:rPr>
              <w:t>pplication f</w:t>
            </w:r>
            <w:r>
              <w:rPr>
                <w:rFonts w:asciiTheme="minorHAnsi" w:eastAsiaTheme="minorHAnsi" w:hAnsiTheme="minorHAnsi" w:cstheme="minorBidi"/>
                <w:lang w:val="en-GB"/>
              </w:rPr>
              <w:t>orm/Interview</w:t>
            </w:r>
          </w:p>
        </w:tc>
      </w:tr>
      <w:tr w:rsidR="00AF1D70" w:rsidRPr="00AF1D70" w:rsidTr="00AF1D70">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3035D1" w:rsidP="00AF1D70">
            <w:pPr>
              <w:rPr>
                <w:rFonts w:asciiTheme="minorHAnsi" w:eastAsiaTheme="minorHAnsi" w:hAnsiTheme="minorHAnsi" w:cstheme="minorBidi"/>
              </w:rPr>
            </w:pPr>
            <w:r>
              <w:rPr>
                <w:rFonts w:asciiTheme="minorHAnsi" w:eastAsiaTheme="minorHAnsi" w:hAnsiTheme="minorHAnsi" w:cstheme="minorBidi"/>
              </w:rPr>
              <w:t>2.3</w:t>
            </w:r>
          </w:p>
        </w:tc>
        <w:tc>
          <w:tcPr>
            <w:tcW w:w="5812" w:type="dxa"/>
            <w:tcBorders>
              <w:top w:val="single" w:sz="4" w:space="0" w:color="auto"/>
              <w:left w:val="single" w:sz="4" w:space="0" w:color="auto"/>
              <w:bottom w:val="single" w:sz="4" w:space="0" w:color="auto"/>
              <w:right w:val="single" w:sz="4" w:space="0" w:color="auto"/>
            </w:tcBorders>
            <w:hideMark/>
          </w:tcPr>
          <w:p w:rsidR="00AF1D70" w:rsidRDefault="00AF1D70" w:rsidP="00AF1D70">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w:t>
            </w:r>
            <w:proofErr w:type="spellStart"/>
            <w:r w:rsidRPr="00AF1D70">
              <w:rPr>
                <w:rFonts w:asciiTheme="minorHAnsi" w:eastAsia="Times New Roman" w:hAnsiTheme="minorHAnsi" w:cstheme="minorHAnsi"/>
                <w:szCs w:val="20"/>
                <w:lang w:eastAsia="en-GB"/>
              </w:rPr>
              <w:t>behaviour</w:t>
            </w:r>
            <w:proofErr w:type="spellEnd"/>
            <w:r w:rsidRPr="00AF1D70">
              <w:rPr>
                <w:rFonts w:asciiTheme="minorHAnsi" w:eastAsia="Times New Roman" w:hAnsiTheme="minorHAnsi" w:cstheme="minorHAnsi"/>
                <w:szCs w:val="20"/>
                <w:lang w:eastAsia="en-GB"/>
              </w:rPr>
              <w:t xml:space="preserve">.  </w:t>
            </w:r>
            <w:proofErr w:type="spellStart"/>
            <w:r w:rsidRPr="00AF1D70">
              <w:rPr>
                <w:rFonts w:asciiTheme="minorHAnsi" w:eastAsia="Times New Roman" w:hAnsiTheme="minorHAnsi" w:cstheme="minorHAnsi"/>
                <w:szCs w:val="20"/>
                <w:lang w:eastAsia="en-GB"/>
              </w:rPr>
              <w:t>Recognise</w:t>
            </w:r>
            <w:proofErr w:type="spellEnd"/>
            <w:r w:rsidRPr="00AF1D70">
              <w:rPr>
                <w:rFonts w:asciiTheme="minorHAnsi" w:eastAsia="Times New Roman" w:hAnsiTheme="minorHAnsi" w:cstheme="minorHAnsi"/>
                <w:szCs w:val="20"/>
                <w:lang w:eastAsia="en-GB"/>
              </w:rPr>
              <w:t xml:space="preserve"> people’s strengths, aspirations and abilities and help to develop their potential.  Understand how Valuing Diversity can improve our ability to deliver better s</w:t>
            </w:r>
            <w:r w:rsidR="00A40775">
              <w:rPr>
                <w:rFonts w:asciiTheme="minorHAnsi" w:eastAsia="Times New Roman" w:hAnsiTheme="minorHAnsi" w:cstheme="minorHAnsi"/>
                <w:szCs w:val="20"/>
                <w:lang w:eastAsia="en-GB"/>
              </w:rPr>
              <w:t>ervices and reduce disadvantage</w:t>
            </w:r>
          </w:p>
          <w:p w:rsidR="00A40775" w:rsidRPr="00AF1D70" w:rsidRDefault="00A40775" w:rsidP="00AF1D70">
            <w:pPr>
              <w:keepNext/>
              <w:spacing w:after="0" w:line="240" w:lineRule="auto"/>
              <w:ind w:right="175"/>
              <w:jc w:val="both"/>
              <w:outlineLvl w:val="1"/>
              <w:rPr>
                <w:rFonts w:asciiTheme="minorHAnsi" w:eastAsia="Times New Roman" w:hAnsiTheme="minorHAnsi" w:cstheme="minorHAns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C563DE" w:rsidP="00AF1D70">
            <w:pPr>
              <w:rPr>
                <w:rFonts w:asciiTheme="minorHAnsi" w:eastAsiaTheme="minorHAnsi" w:hAnsiTheme="minorHAnsi" w:cstheme="minorBidi"/>
                <w:lang w:val="en-GB"/>
              </w:rPr>
            </w:pPr>
            <w:r>
              <w:rPr>
                <w:rFonts w:asciiTheme="minorHAnsi" w:eastAsiaTheme="minorHAnsi" w:hAnsiTheme="minorHAnsi" w:cstheme="minorBidi"/>
                <w:lang w:val="en-GB"/>
              </w:rPr>
              <w:t>Application f</w:t>
            </w:r>
            <w:r w:rsidR="00AF1D70" w:rsidRPr="00AF1D70">
              <w:rPr>
                <w:rFonts w:asciiTheme="minorHAnsi" w:eastAsiaTheme="minorHAnsi" w:hAnsiTheme="minorHAnsi" w:cstheme="minorBidi"/>
                <w:lang w:val="en-GB"/>
              </w:rPr>
              <w:t>orm/Interview</w:t>
            </w:r>
          </w:p>
        </w:tc>
      </w:tr>
      <w:tr w:rsidR="00AF1D70" w:rsidRPr="00AF1D70" w:rsidTr="00AF1D70">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3035D1"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hideMark/>
          </w:tcPr>
          <w:p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rsidR="00AF1D70" w:rsidRPr="00AF1D70" w:rsidRDefault="00C563DE" w:rsidP="00AF1D70">
            <w:pPr>
              <w:rPr>
                <w:rFonts w:asciiTheme="minorHAnsi" w:eastAsiaTheme="minorHAnsi" w:hAnsiTheme="minorHAnsi" w:cstheme="minorBidi"/>
                <w:b/>
                <w:lang w:val="en-GB"/>
              </w:rPr>
            </w:pPr>
            <w:r>
              <w:rPr>
                <w:rFonts w:asciiTheme="minorHAnsi" w:eastAsiaTheme="minorHAnsi" w:hAnsiTheme="minorHAnsi" w:cstheme="minorBidi"/>
                <w:lang w:val="en-GB"/>
              </w:rPr>
              <w:t>Application f</w:t>
            </w:r>
            <w:r w:rsidR="00AF1D70" w:rsidRPr="00AF1D70">
              <w:rPr>
                <w:rFonts w:asciiTheme="minorHAnsi" w:eastAsiaTheme="minorHAnsi" w:hAnsiTheme="minorHAnsi" w:cstheme="minorBidi"/>
                <w:lang w:val="en-GB"/>
              </w:rPr>
              <w:t>orm/Interview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3035D1"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sidR="00A40775">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3035D1"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2.6</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sidR="00A40775">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rsidTr="006D6083">
        <w:trPr>
          <w:cantSplit/>
        </w:trPr>
        <w:tc>
          <w:tcPr>
            <w:tcW w:w="675" w:type="dxa"/>
            <w:tcBorders>
              <w:top w:val="single" w:sz="4" w:space="0" w:color="auto"/>
              <w:left w:val="single" w:sz="4" w:space="0" w:color="auto"/>
              <w:bottom w:val="single" w:sz="4" w:space="0" w:color="auto"/>
              <w:right w:val="single" w:sz="4" w:space="0" w:color="auto"/>
            </w:tcBorders>
          </w:tcPr>
          <w:p w:rsidR="00AF1D70" w:rsidRPr="00AF1D70" w:rsidRDefault="00AF1D70" w:rsidP="00344326">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3035D1">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ind w:right="175"/>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 xml:space="preserve">Energy Efficiency - </w:t>
            </w:r>
            <w:r w:rsidRPr="00AF1D70">
              <w:rPr>
                <w:rFonts w:asciiTheme="minorHAnsi" w:eastAsiaTheme="minorHAnsi" w:hAnsiTheme="minorHAnsi" w:cstheme="minorBidi"/>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rsidR="008E3816" w:rsidRDefault="008E3816" w:rsidP="008E3816">
      <w:pPr>
        <w:rPr>
          <w:color w:val="FF0000"/>
          <w:lang w:val="en-GB"/>
        </w:rPr>
      </w:pPr>
    </w:p>
    <w:p w:rsidR="00B257E0" w:rsidRDefault="00B257E0" w:rsidP="008E3816">
      <w:pPr>
        <w:rPr>
          <w:color w:val="FF0000"/>
          <w:lang w:val="en-GB"/>
        </w:rPr>
      </w:pPr>
    </w:p>
    <w:p w:rsidR="003035D1" w:rsidRDefault="003035D1" w:rsidP="008E3816">
      <w:pPr>
        <w:rPr>
          <w:color w:val="FF0000"/>
          <w:lang w:val="en-GB"/>
        </w:rPr>
      </w:pPr>
    </w:p>
    <w:p w:rsidR="003035D1" w:rsidRDefault="003035D1" w:rsidP="008E3816">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E3816" w:rsidRPr="0045292F" w:rsidTr="005B1EFC">
        <w:trPr>
          <w:cantSplit/>
        </w:trPr>
        <w:tc>
          <w:tcPr>
            <w:tcW w:w="9820" w:type="dxa"/>
            <w:gridSpan w:val="3"/>
            <w:tcBorders>
              <w:top w:val="single" w:sz="4" w:space="0" w:color="auto"/>
              <w:left w:val="single" w:sz="4" w:space="0" w:color="auto"/>
              <w:bottom w:val="single" w:sz="4" w:space="0" w:color="auto"/>
              <w:right w:val="single" w:sz="4" w:space="0" w:color="auto"/>
            </w:tcBorders>
          </w:tcPr>
          <w:p w:rsidR="008E3816" w:rsidRPr="0045292F" w:rsidRDefault="008E3816" w:rsidP="003035D1">
            <w:pPr>
              <w:spacing w:before="60" w:after="60"/>
              <w:rPr>
                <w:b/>
                <w:lang w:val="en-GB"/>
              </w:rPr>
            </w:pPr>
            <w:r w:rsidRPr="0045292F">
              <w:rPr>
                <w:b/>
                <w:lang w:val="en-GB"/>
              </w:rPr>
              <w:t>3.</w:t>
            </w:r>
            <w:r w:rsidRPr="0045292F">
              <w:rPr>
                <w:b/>
                <w:lang w:val="en-GB"/>
              </w:rPr>
              <w:tab/>
            </w:r>
            <w:r w:rsidR="003035D1">
              <w:rPr>
                <w:b/>
                <w:bCs/>
                <w:color w:val="212121"/>
              </w:rPr>
              <w:t>Work Related Circumstances – Professional Values &amp; Practices</w:t>
            </w:r>
          </w:p>
        </w:tc>
      </w:tr>
      <w:tr w:rsidR="008E3816" w:rsidRPr="0045292F" w:rsidTr="005B1EFC">
        <w:trPr>
          <w:cantSplit/>
        </w:trPr>
        <w:tc>
          <w:tcPr>
            <w:tcW w:w="675" w:type="dxa"/>
            <w:tcBorders>
              <w:top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rsidR="008E3816" w:rsidRDefault="003035D1" w:rsidP="005B1EFC">
            <w:pPr>
              <w:spacing w:after="0" w:line="240" w:lineRule="auto"/>
              <w:ind w:right="175"/>
              <w:rPr>
                <w:color w:val="212121"/>
              </w:rPr>
            </w:pPr>
            <w:r>
              <w:rPr>
                <w:color w:val="212121"/>
              </w:rPr>
              <w:t>Good time keeping</w:t>
            </w:r>
          </w:p>
          <w:p w:rsidR="003035D1" w:rsidRPr="0045292F" w:rsidRDefault="003035D1"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tcBorders>
          </w:tcPr>
          <w:p w:rsidR="008E3816" w:rsidRPr="0045292F" w:rsidRDefault="008E3816" w:rsidP="005B1EFC">
            <w:pPr>
              <w:spacing w:after="0" w:line="240" w:lineRule="auto"/>
              <w:rPr>
                <w:lang w:val="en-GB"/>
              </w:rPr>
            </w:pPr>
            <w:r w:rsidRPr="0045292F">
              <w:rPr>
                <w:lang w:val="en-GB"/>
              </w:rPr>
              <w:t>Application form/Interview</w:t>
            </w:r>
          </w:p>
        </w:tc>
      </w:tr>
      <w:tr w:rsidR="008E3816" w:rsidRPr="0045292F" w:rsidTr="005B1EFC">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rsidR="008E3816" w:rsidRDefault="003035D1" w:rsidP="005B1EFC">
            <w:pPr>
              <w:spacing w:after="0" w:line="240" w:lineRule="auto"/>
              <w:ind w:right="175"/>
              <w:rPr>
                <w:color w:val="212121"/>
              </w:rPr>
            </w:pPr>
            <w:r>
              <w:rPr>
                <w:color w:val="212121"/>
              </w:rPr>
              <w:t>Able to work in a busy school environment and relate effectively with children and adults</w:t>
            </w:r>
          </w:p>
          <w:p w:rsidR="003035D1" w:rsidRPr="0045292F" w:rsidRDefault="003035D1"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Application form/Interview</w:t>
            </w:r>
          </w:p>
        </w:tc>
      </w:tr>
      <w:tr w:rsidR="008B75C2" w:rsidRPr="0045292F" w:rsidTr="005B1EFC">
        <w:trPr>
          <w:cantSplit/>
        </w:trPr>
        <w:tc>
          <w:tcPr>
            <w:tcW w:w="675" w:type="dxa"/>
            <w:tcBorders>
              <w:top w:val="single" w:sz="4" w:space="0" w:color="auto"/>
              <w:left w:val="single" w:sz="4" w:space="0" w:color="auto"/>
              <w:bottom w:val="single" w:sz="4" w:space="0" w:color="auto"/>
              <w:right w:val="single" w:sz="4" w:space="0" w:color="auto"/>
            </w:tcBorders>
          </w:tcPr>
          <w:p w:rsidR="008B75C2" w:rsidRDefault="008B75C2" w:rsidP="005B1EFC">
            <w:pPr>
              <w:spacing w:after="0"/>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rsidR="008B75C2" w:rsidRDefault="003035D1" w:rsidP="005B1EFC">
            <w:pPr>
              <w:spacing w:after="0" w:line="240" w:lineRule="auto"/>
              <w:ind w:right="175"/>
              <w:rPr>
                <w:color w:val="212121"/>
              </w:rPr>
            </w:pPr>
            <w:r>
              <w:rPr>
                <w:color w:val="212121"/>
              </w:rPr>
              <w:t xml:space="preserve">High expectations of all </w:t>
            </w:r>
            <w:r w:rsidR="00FD3055">
              <w:rPr>
                <w:color w:val="212121"/>
              </w:rPr>
              <w:t>students</w:t>
            </w:r>
            <w:r>
              <w:rPr>
                <w:color w:val="212121"/>
              </w:rPr>
              <w:t>; respect for their social, cultural, linguistic, religious and ethnic background and commitment to raising their educational achievements</w:t>
            </w:r>
          </w:p>
          <w:p w:rsidR="003035D1" w:rsidRPr="0045292F" w:rsidRDefault="003035D1"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B75C2" w:rsidRPr="0045292F" w:rsidRDefault="008B75C2" w:rsidP="005B1EFC">
            <w:pPr>
              <w:spacing w:after="0" w:line="240" w:lineRule="auto"/>
              <w:rPr>
                <w:lang w:val="en-GB"/>
              </w:rPr>
            </w:pPr>
            <w:r>
              <w:rPr>
                <w:lang w:val="en-GB"/>
              </w:rPr>
              <w:t>Application form /Interview</w:t>
            </w:r>
          </w:p>
        </w:tc>
      </w:tr>
      <w:tr w:rsidR="008E3816" w:rsidRPr="0045292F" w:rsidTr="005B1EFC">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344326" w:rsidP="005B1EFC">
            <w:pPr>
              <w:spacing w:after="0"/>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rsidR="008E3816" w:rsidRDefault="003035D1" w:rsidP="005B1EFC">
            <w:pPr>
              <w:spacing w:after="0" w:line="240" w:lineRule="auto"/>
              <w:ind w:right="175"/>
              <w:rPr>
                <w:color w:val="212121"/>
              </w:rPr>
            </w:pPr>
            <w:r>
              <w:rPr>
                <w:color w:val="212121"/>
              </w:rPr>
              <w:t xml:space="preserve">Demonstrate and promote the positive values, attitudes and </w:t>
            </w:r>
            <w:proofErr w:type="spellStart"/>
            <w:r>
              <w:rPr>
                <w:color w:val="212121"/>
              </w:rPr>
              <w:t>behaviour</w:t>
            </w:r>
            <w:proofErr w:type="spellEnd"/>
            <w:r>
              <w:rPr>
                <w:color w:val="212121"/>
              </w:rPr>
              <w:t xml:space="preserve"> expected from the </w:t>
            </w:r>
            <w:r w:rsidR="00FD3055">
              <w:rPr>
                <w:color w:val="212121"/>
              </w:rPr>
              <w:t>students</w:t>
            </w:r>
          </w:p>
          <w:p w:rsidR="003035D1" w:rsidRPr="0045292F" w:rsidRDefault="003035D1"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8E3816" w:rsidP="005B1EFC">
            <w:pPr>
              <w:spacing w:after="0" w:line="240" w:lineRule="auto"/>
              <w:rPr>
                <w:lang w:val="en-GB"/>
              </w:rPr>
            </w:pPr>
            <w:r w:rsidRPr="0045292F">
              <w:rPr>
                <w:lang w:val="en-GB"/>
              </w:rPr>
              <w:t>Application form/Interview</w:t>
            </w:r>
          </w:p>
        </w:tc>
      </w:tr>
      <w:tr w:rsidR="00F56225" w:rsidRPr="0045292F" w:rsidTr="005B1EFC">
        <w:trPr>
          <w:cantSplit/>
        </w:trPr>
        <w:tc>
          <w:tcPr>
            <w:tcW w:w="675" w:type="dxa"/>
            <w:tcBorders>
              <w:top w:val="single" w:sz="4" w:space="0" w:color="auto"/>
              <w:left w:val="single" w:sz="4" w:space="0" w:color="auto"/>
              <w:bottom w:val="single" w:sz="4" w:space="0" w:color="auto"/>
              <w:right w:val="single" w:sz="4" w:space="0" w:color="auto"/>
            </w:tcBorders>
          </w:tcPr>
          <w:p w:rsidR="00F56225" w:rsidRDefault="00344326" w:rsidP="005B1EFC">
            <w:pPr>
              <w:spacing w:after="0"/>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rsidR="00344326" w:rsidRDefault="003035D1" w:rsidP="005B1EFC">
            <w:pPr>
              <w:spacing w:after="0" w:line="240" w:lineRule="auto"/>
              <w:ind w:right="175"/>
              <w:rPr>
                <w:color w:val="212121"/>
              </w:rPr>
            </w:pPr>
            <w:r>
              <w:rPr>
                <w:color w:val="212121"/>
              </w:rPr>
              <w:t xml:space="preserve">Ability to build and maintain successful relationships with staff and </w:t>
            </w:r>
            <w:r w:rsidR="00FD3055">
              <w:rPr>
                <w:color w:val="212121"/>
              </w:rPr>
              <w:t>students</w:t>
            </w:r>
          </w:p>
          <w:p w:rsidR="003035D1" w:rsidRPr="0045292F" w:rsidRDefault="003035D1"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F56225" w:rsidRPr="0045292F" w:rsidRDefault="00F56225" w:rsidP="005B1EFC">
            <w:pPr>
              <w:spacing w:after="0" w:line="240" w:lineRule="auto"/>
              <w:rPr>
                <w:lang w:val="en-GB"/>
              </w:rPr>
            </w:pPr>
            <w:r>
              <w:rPr>
                <w:lang w:val="en-GB"/>
              </w:rPr>
              <w:t>Application form / Interview</w:t>
            </w:r>
          </w:p>
        </w:tc>
      </w:tr>
      <w:tr w:rsidR="00F56225" w:rsidRPr="0045292F" w:rsidTr="005B1EFC">
        <w:trPr>
          <w:cantSplit/>
        </w:trPr>
        <w:tc>
          <w:tcPr>
            <w:tcW w:w="675" w:type="dxa"/>
            <w:tcBorders>
              <w:top w:val="single" w:sz="4" w:space="0" w:color="auto"/>
              <w:left w:val="single" w:sz="4" w:space="0" w:color="auto"/>
              <w:bottom w:val="single" w:sz="4" w:space="0" w:color="auto"/>
              <w:right w:val="single" w:sz="4" w:space="0" w:color="auto"/>
            </w:tcBorders>
          </w:tcPr>
          <w:p w:rsidR="00F56225" w:rsidRDefault="00344326" w:rsidP="005B1EFC">
            <w:pPr>
              <w:spacing w:after="0"/>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rsidR="00344326" w:rsidRDefault="003035D1" w:rsidP="005B1EFC">
            <w:pPr>
              <w:spacing w:after="0" w:line="240" w:lineRule="auto"/>
              <w:ind w:right="175"/>
              <w:rPr>
                <w:color w:val="212121"/>
              </w:rPr>
            </w:pPr>
            <w:r>
              <w:rPr>
                <w:color w:val="212121"/>
              </w:rPr>
              <w:t>Able to improve their own practice through observations, evaluations and discussion with colleagues</w:t>
            </w:r>
          </w:p>
          <w:p w:rsidR="003035D1" w:rsidRPr="0045292F" w:rsidRDefault="003035D1"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F56225" w:rsidRPr="0045292F" w:rsidRDefault="00A40775" w:rsidP="00A40775">
            <w:pPr>
              <w:spacing w:after="0" w:line="240" w:lineRule="auto"/>
              <w:rPr>
                <w:lang w:val="en-GB"/>
              </w:rPr>
            </w:pPr>
            <w:r>
              <w:rPr>
                <w:lang w:val="en-GB"/>
              </w:rPr>
              <w:t>Application form / Interview</w:t>
            </w:r>
          </w:p>
        </w:tc>
      </w:tr>
      <w:tr w:rsidR="008E3816" w:rsidRPr="0045292F" w:rsidTr="005B1EFC">
        <w:trPr>
          <w:cantSplit/>
        </w:trPr>
        <w:tc>
          <w:tcPr>
            <w:tcW w:w="675" w:type="dxa"/>
            <w:tcBorders>
              <w:top w:val="single" w:sz="4" w:space="0" w:color="auto"/>
              <w:left w:val="single" w:sz="4" w:space="0" w:color="auto"/>
              <w:bottom w:val="single" w:sz="4" w:space="0" w:color="auto"/>
              <w:right w:val="single" w:sz="4" w:space="0" w:color="auto"/>
            </w:tcBorders>
          </w:tcPr>
          <w:p w:rsidR="008E3816" w:rsidRPr="0045292F" w:rsidRDefault="002138F4" w:rsidP="005B1EFC">
            <w:pPr>
              <w:spacing w:after="0"/>
              <w:rPr>
                <w:lang w:val="en-GB"/>
              </w:rPr>
            </w:pPr>
            <w:r>
              <w:rPr>
                <w:lang w:val="en-GB"/>
              </w:rPr>
              <w:t>3.</w:t>
            </w:r>
            <w:r w:rsidR="00344326">
              <w:rPr>
                <w:lang w:val="en-GB"/>
              </w:rPr>
              <w:t>7</w:t>
            </w:r>
          </w:p>
        </w:tc>
        <w:tc>
          <w:tcPr>
            <w:tcW w:w="5812" w:type="dxa"/>
            <w:tcBorders>
              <w:top w:val="single" w:sz="4" w:space="0" w:color="auto"/>
              <w:left w:val="single" w:sz="4" w:space="0" w:color="auto"/>
              <w:bottom w:val="single" w:sz="4" w:space="0" w:color="auto"/>
              <w:right w:val="single" w:sz="4" w:space="0" w:color="auto"/>
            </w:tcBorders>
          </w:tcPr>
          <w:p w:rsidR="008E3816" w:rsidRDefault="003035D1" w:rsidP="005B1EFC">
            <w:pPr>
              <w:spacing w:after="0" w:line="240" w:lineRule="auto"/>
              <w:ind w:right="175"/>
              <w:rPr>
                <w:color w:val="212121"/>
              </w:rPr>
            </w:pPr>
            <w:r>
              <w:rPr>
                <w:color w:val="212121"/>
              </w:rPr>
              <w:t>Experience of a similar role within an education setting</w:t>
            </w:r>
          </w:p>
          <w:p w:rsidR="00A40775" w:rsidRPr="0045292F" w:rsidRDefault="00A40775"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8E3816" w:rsidRPr="0045292F" w:rsidRDefault="00A40775" w:rsidP="005B1EFC">
            <w:pPr>
              <w:spacing w:after="0" w:line="240" w:lineRule="auto"/>
              <w:rPr>
                <w:lang w:val="en-GB"/>
              </w:rPr>
            </w:pPr>
            <w:r>
              <w:rPr>
                <w:lang w:val="en-GB"/>
              </w:rPr>
              <w:t>Application form / Interview</w:t>
            </w:r>
          </w:p>
        </w:tc>
      </w:tr>
    </w:tbl>
    <w:p w:rsidR="008E3816" w:rsidRPr="0084258A"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8E3816" w:rsidRPr="0045292F" w:rsidTr="005B1EFC">
        <w:tc>
          <w:tcPr>
            <w:tcW w:w="9821" w:type="dxa"/>
            <w:shd w:val="pct25" w:color="auto" w:fill="FFFFFF"/>
          </w:tcPr>
          <w:p w:rsidR="008E3816" w:rsidRPr="0045292F" w:rsidRDefault="008E3816" w:rsidP="005B1EFC">
            <w:pPr>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rsidR="008E3816" w:rsidRPr="0084258A"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8E3816" w:rsidRPr="0045292F" w:rsidTr="005B1EFC">
        <w:tc>
          <w:tcPr>
            <w:tcW w:w="5920" w:type="dxa"/>
          </w:tcPr>
          <w:p w:rsidR="008E3816" w:rsidRPr="0045292F" w:rsidRDefault="008E3816" w:rsidP="005B1EFC">
            <w:pPr>
              <w:spacing w:before="60" w:after="60"/>
              <w:rPr>
                <w:b/>
                <w:lang w:val="en-GB"/>
              </w:rPr>
            </w:pPr>
            <w:r w:rsidRPr="0045292F">
              <w:rPr>
                <w:b/>
                <w:lang w:val="en-GB"/>
              </w:rPr>
              <w:t>Date Person Specification prepared/updated</w:t>
            </w:r>
          </w:p>
        </w:tc>
        <w:tc>
          <w:tcPr>
            <w:tcW w:w="3900" w:type="dxa"/>
          </w:tcPr>
          <w:p w:rsidR="008E3816" w:rsidRPr="0045292F" w:rsidRDefault="003035D1" w:rsidP="005B1EFC">
            <w:pPr>
              <w:spacing w:before="60" w:after="60"/>
              <w:rPr>
                <w:lang w:val="en-GB"/>
              </w:rPr>
            </w:pPr>
            <w:r>
              <w:rPr>
                <w:lang w:val="en-GB"/>
              </w:rPr>
              <w:t>June 2020</w:t>
            </w:r>
          </w:p>
        </w:tc>
      </w:tr>
      <w:tr w:rsidR="008E3816" w:rsidRPr="0045292F" w:rsidTr="005B1EFC">
        <w:tc>
          <w:tcPr>
            <w:tcW w:w="5920" w:type="dxa"/>
          </w:tcPr>
          <w:p w:rsidR="008E3816" w:rsidRPr="0045292F" w:rsidRDefault="008E3816" w:rsidP="005B1EFC">
            <w:pPr>
              <w:spacing w:before="60" w:after="60"/>
              <w:rPr>
                <w:b/>
                <w:lang w:val="en-GB"/>
              </w:rPr>
            </w:pPr>
            <w:r w:rsidRPr="0045292F">
              <w:rPr>
                <w:b/>
                <w:lang w:val="en-GB"/>
              </w:rPr>
              <w:t>Person Specification prepared by</w:t>
            </w:r>
          </w:p>
        </w:tc>
        <w:tc>
          <w:tcPr>
            <w:tcW w:w="3900" w:type="dxa"/>
          </w:tcPr>
          <w:p w:rsidR="008E3816" w:rsidRPr="0045292F" w:rsidRDefault="003035D1" w:rsidP="005B1EFC">
            <w:pPr>
              <w:spacing w:before="60" w:after="60"/>
              <w:rPr>
                <w:lang w:val="en-GB"/>
              </w:rPr>
            </w:pPr>
            <w:r>
              <w:rPr>
                <w:lang w:val="en-GB"/>
              </w:rPr>
              <w:t>Mr S Cordwell /  Ms L Ward</w:t>
            </w:r>
          </w:p>
        </w:tc>
      </w:tr>
    </w:tbl>
    <w:p w:rsidR="000A49AD" w:rsidRDefault="000A49AD"/>
    <w:sectPr w:rsidR="000A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77FA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C71ED"/>
    <w:multiLevelType w:val="hybridMultilevel"/>
    <w:tmpl w:val="A84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03DE2"/>
    <w:multiLevelType w:val="multilevel"/>
    <w:tmpl w:val="6D8E5D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72404"/>
    <w:multiLevelType w:val="multilevel"/>
    <w:tmpl w:val="DB504B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2032D"/>
    <w:multiLevelType w:val="hybridMultilevel"/>
    <w:tmpl w:val="9D6233BE"/>
    <w:lvl w:ilvl="0" w:tplc="3B08060E">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ED350A"/>
    <w:multiLevelType w:val="hybridMultilevel"/>
    <w:tmpl w:val="F08009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5"/>
  </w:num>
  <w:num w:numId="6">
    <w:abstractNumId w:val="4"/>
  </w:num>
  <w:num w:numId="7">
    <w:abstractNumId w:val="10"/>
  </w:num>
  <w:num w:numId="8">
    <w:abstractNumId w:val="17"/>
  </w:num>
  <w:num w:numId="9">
    <w:abstractNumId w:val="7"/>
  </w:num>
  <w:num w:numId="10">
    <w:abstractNumId w:val="12"/>
  </w:num>
  <w:num w:numId="11">
    <w:abstractNumId w:val="8"/>
  </w:num>
  <w:num w:numId="12">
    <w:abstractNumId w:val="0"/>
  </w:num>
  <w:num w:numId="13">
    <w:abstractNumId w:val="6"/>
  </w:num>
  <w:num w:numId="14">
    <w:abstractNumId w:val="9"/>
  </w:num>
  <w:num w:numId="15">
    <w:abstractNumId w:val="5"/>
  </w:num>
  <w:num w:numId="16">
    <w:abstractNumId w:val="1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13D98"/>
    <w:rsid w:val="000170FD"/>
    <w:rsid w:val="0006771C"/>
    <w:rsid w:val="00067A42"/>
    <w:rsid w:val="000A113C"/>
    <w:rsid w:val="000A3F53"/>
    <w:rsid w:val="000A49AD"/>
    <w:rsid w:val="000E4206"/>
    <w:rsid w:val="0011309D"/>
    <w:rsid w:val="00115A16"/>
    <w:rsid w:val="00154664"/>
    <w:rsid w:val="0015520B"/>
    <w:rsid w:val="0017601A"/>
    <w:rsid w:val="0018316E"/>
    <w:rsid w:val="001A1A87"/>
    <w:rsid w:val="001A35E1"/>
    <w:rsid w:val="001B049B"/>
    <w:rsid w:val="001B291A"/>
    <w:rsid w:val="001D5336"/>
    <w:rsid w:val="001E7DD6"/>
    <w:rsid w:val="001F0BF7"/>
    <w:rsid w:val="002001F5"/>
    <w:rsid w:val="002138F4"/>
    <w:rsid w:val="00283889"/>
    <w:rsid w:val="002A3C78"/>
    <w:rsid w:val="002A4AEE"/>
    <w:rsid w:val="003035D1"/>
    <w:rsid w:val="00330B68"/>
    <w:rsid w:val="003338E4"/>
    <w:rsid w:val="00344326"/>
    <w:rsid w:val="0037680F"/>
    <w:rsid w:val="003B217C"/>
    <w:rsid w:val="003D50AF"/>
    <w:rsid w:val="003D62BD"/>
    <w:rsid w:val="003F149A"/>
    <w:rsid w:val="00403874"/>
    <w:rsid w:val="00404B3C"/>
    <w:rsid w:val="004136F9"/>
    <w:rsid w:val="0042676A"/>
    <w:rsid w:val="0045503D"/>
    <w:rsid w:val="004A159B"/>
    <w:rsid w:val="004A5498"/>
    <w:rsid w:val="004B79FA"/>
    <w:rsid w:val="004D1502"/>
    <w:rsid w:val="00554661"/>
    <w:rsid w:val="00561656"/>
    <w:rsid w:val="005630CA"/>
    <w:rsid w:val="00567EDF"/>
    <w:rsid w:val="0058265F"/>
    <w:rsid w:val="0058603F"/>
    <w:rsid w:val="0059671B"/>
    <w:rsid w:val="005B7C6A"/>
    <w:rsid w:val="005F46E9"/>
    <w:rsid w:val="006146FB"/>
    <w:rsid w:val="0063520C"/>
    <w:rsid w:val="00644B75"/>
    <w:rsid w:val="0064745D"/>
    <w:rsid w:val="00647AC8"/>
    <w:rsid w:val="00650591"/>
    <w:rsid w:val="006657AE"/>
    <w:rsid w:val="006A6675"/>
    <w:rsid w:val="006B7336"/>
    <w:rsid w:val="006F48D8"/>
    <w:rsid w:val="006F6413"/>
    <w:rsid w:val="006F7E79"/>
    <w:rsid w:val="007006A6"/>
    <w:rsid w:val="00730118"/>
    <w:rsid w:val="007478C8"/>
    <w:rsid w:val="007527C3"/>
    <w:rsid w:val="007A7D4D"/>
    <w:rsid w:val="007B6E75"/>
    <w:rsid w:val="007D5EFB"/>
    <w:rsid w:val="00814052"/>
    <w:rsid w:val="008146A2"/>
    <w:rsid w:val="0082563C"/>
    <w:rsid w:val="00844CCA"/>
    <w:rsid w:val="00847AB5"/>
    <w:rsid w:val="0087780C"/>
    <w:rsid w:val="00883A52"/>
    <w:rsid w:val="0088619B"/>
    <w:rsid w:val="00897D2A"/>
    <w:rsid w:val="008B75C2"/>
    <w:rsid w:val="008E2516"/>
    <w:rsid w:val="008E25E3"/>
    <w:rsid w:val="008E3816"/>
    <w:rsid w:val="008F09C3"/>
    <w:rsid w:val="008F43BF"/>
    <w:rsid w:val="009271A6"/>
    <w:rsid w:val="009278AF"/>
    <w:rsid w:val="0093106F"/>
    <w:rsid w:val="0094215E"/>
    <w:rsid w:val="00943F2A"/>
    <w:rsid w:val="00946921"/>
    <w:rsid w:val="00976B3F"/>
    <w:rsid w:val="00982657"/>
    <w:rsid w:val="00994E01"/>
    <w:rsid w:val="009B46E6"/>
    <w:rsid w:val="009C31BD"/>
    <w:rsid w:val="009D1504"/>
    <w:rsid w:val="009D66DF"/>
    <w:rsid w:val="009D7C95"/>
    <w:rsid w:val="009E63F1"/>
    <w:rsid w:val="009F2B84"/>
    <w:rsid w:val="009F40FF"/>
    <w:rsid w:val="00A03DA5"/>
    <w:rsid w:val="00A24E0A"/>
    <w:rsid w:val="00A40775"/>
    <w:rsid w:val="00A42B0E"/>
    <w:rsid w:val="00A60C7E"/>
    <w:rsid w:val="00A86745"/>
    <w:rsid w:val="00A95D2B"/>
    <w:rsid w:val="00AA0F20"/>
    <w:rsid w:val="00AD7191"/>
    <w:rsid w:val="00AE0D3C"/>
    <w:rsid w:val="00AE34EC"/>
    <w:rsid w:val="00AF1D70"/>
    <w:rsid w:val="00AF32F7"/>
    <w:rsid w:val="00B12418"/>
    <w:rsid w:val="00B257E0"/>
    <w:rsid w:val="00B479C3"/>
    <w:rsid w:val="00B52474"/>
    <w:rsid w:val="00B75C22"/>
    <w:rsid w:val="00B9302A"/>
    <w:rsid w:val="00BA71CF"/>
    <w:rsid w:val="00BC2355"/>
    <w:rsid w:val="00BD0311"/>
    <w:rsid w:val="00BD784C"/>
    <w:rsid w:val="00C002B0"/>
    <w:rsid w:val="00C114C1"/>
    <w:rsid w:val="00C14C35"/>
    <w:rsid w:val="00C327D5"/>
    <w:rsid w:val="00C34BAF"/>
    <w:rsid w:val="00C37D34"/>
    <w:rsid w:val="00C46F8E"/>
    <w:rsid w:val="00C54E27"/>
    <w:rsid w:val="00C563DE"/>
    <w:rsid w:val="00C617A8"/>
    <w:rsid w:val="00C66A64"/>
    <w:rsid w:val="00C9668E"/>
    <w:rsid w:val="00CB06DE"/>
    <w:rsid w:val="00CB17D8"/>
    <w:rsid w:val="00CB55F6"/>
    <w:rsid w:val="00CD1729"/>
    <w:rsid w:val="00D064C3"/>
    <w:rsid w:val="00D45D1E"/>
    <w:rsid w:val="00DA1318"/>
    <w:rsid w:val="00DC0F36"/>
    <w:rsid w:val="00DC54CD"/>
    <w:rsid w:val="00DD35E5"/>
    <w:rsid w:val="00DD5FB8"/>
    <w:rsid w:val="00DE37D2"/>
    <w:rsid w:val="00E22571"/>
    <w:rsid w:val="00EA1EC0"/>
    <w:rsid w:val="00EA5CB3"/>
    <w:rsid w:val="00EE7C38"/>
    <w:rsid w:val="00EF03AA"/>
    <w:rsid w:val="00F14BE8"/>
    <w:rsid w:val="00F26F11"/>
    <w:rsid w:val="00F46C65"/>
    <w:rsid w:val="00F56225"/>
    <w:rsid w:val="00F7147F"/>
    <w:rsid w:val="00F92C2A"/>
    <w:rsid w:val="00F95255"/>
    <w:rsid w:val="00FD3055"/>
    <w:rsid w:val="00FE2638"/>
    <w:rsid w:val="00FE2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2E2D7-9218-48F9-BCB2-9B1F2E4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6098">
      <w:bodyDiv w:val="1"/>
      <w:marLeft w:val="0"/>
      <w:marRight w:val="0"/>
      <w:marTop w:val="0"/>
      <w:marBottom w:val="0"/>
      <w:divBdr>
        <w:top w:val="none" w:sz="0" w:space="0" w:color="auto"/>
        <w:left w:val="none" w:sz="0" w:space="0" w:color="auto"/>
        <w:bottom w:val="none" w:sz="0" w:space="0" w:color="auto"/>
        <w:right w:val="none" w:sz="0" w:space="0" w:color="auto"/>
      </w:divBdr>
    </w:div>
    <w:div w:id="1403135157">
      <w:bodyDiv w:val="1"/>
      <w:marLeft w:val="0"/>
      <w:marRight w:val="0"/>
      <w:marTop w:val="0"/>
      <w:marBottom w:val="0"/>
      <w:divBdr>
        <w:top w:val="none" w:sz="0" w:space="0" w:color="auto"/>
        <w:left w:val="none" w:sz="0" w:space="0" w:color="auto"/>
        <w:bottom w:val="none" w:sz="0" w:space="0" w:color="auto"/>
        <w:right w:val="none" w:sz="0" w:space="0" w:color="auto"/>
      </w:divBdr>
    </w:div>
    <w:div w:id="17510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24BC3.A0DFC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812992-8E96-4C34-AFE9-1E88B7E9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6</cp:revision>
  <cp:lastPrinted>2019-11-11T15:47:00Z</cp:lastPrinted>
  <dcterms:created xsi:type="dcterms:W3CDTF">2020-06-10T14:47:00Z</dcterms:created>
  <dcterms:modified xsi:type="dcterms:W3CDTF">2020-06-12T15:28:00Z</dcterms:modified>
</cp:coreProperties>
</file>