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78363" w14:textId="77777777" w:rsidR="008A20F9" w:rsidRPr="00870475" w:rsidRDefault="008A20F9" w:rsidP="00EC2243"/>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892"/>
      </w:tblGrid>
      <w:tr w:rsidR="00EC2243" w:rsidRPr="00870475" w14:paraId="68668D61" w14:textId="77777777" w:rsidTr="00EC2243">
        <w:tc>
          <w:tcPr>
            <w:tcW w:w="10173" w:type="dxa"/>
            <w:shd w:val="clear" w:color="auto" w:fill="B8CCE4"/>
          </w:tcPr>
          <w:p w14:paraId="03A83E31" w14:textId="77777777" w:rsidR="00EC2243" w:rsidRPr="00870475" w:rsidRDefault="00EC2243" w:rsidP="006C6BF1">
            <w:pPr>
              <w:tabs>
                <w:tab w:val="left" w:pos="2199"/>
              </w:tabs>
              <w:jc w:val="center"/>
              <w:rPr>
                <w:rFonts w:cs="Arial"/>
                <w:sz w:val="38"/>
                <w:szCs w:val="34"/>
              </w:rPr>
            </w:pPr>
          </w:p>
        </w:tc>
      </w:tr>
      <w:tr w:rsidR="00EC2243" w:rsidRPr="00870475" w14:paraId="6849864E" w14:textId="77777777" w:rsidTr="00EC2243">
        <w:tc>
          <w:tcPr>
            <w:tcW w:w="10173" w:type="dxa"/>
            <w:shd w:val="clear" w:color="auto" w:fill="B8CCE4"/>
          </w:tcPr>
          <w:p w14:paraId="414AA931" w14:textId="77777777" w:rsidR="00EC2243" w:rsidRPr="00870475" w:rsidRDefault="00F7195F" w:rsidP="006C6BF1">
            <w:pPr>
              <w:tabs>
                <w:tab w:val="left" w:pos="2199"/>
              </w:tabs>
              <w:jc w:val="center"/>
              <w:rPr>
                <w:rFonts w:ascii="Helvetica" w:hAnsi="Helvetica" w:cs="Arial"/>
                <w:b/>
                <w:sz w:val="34"/>
                <w:szCs w:val="34"/>
              </w:rPr>
            </w:pPr>
            <w:r>
              <w:rPr>
                <w:rFonts w:ascii="Helvetica" w:hAnsi="Helvetica" w:cs="Arial"/>
                <w:b/>
                <w:sz w:val="34"/>
                <w:szCs w:val="34"/>
              </w:rPr>
              <w:t>LEVER ACADEMY TRUST</w:t>
            </w:r>
          </w:p>
        </w:tc>
      </w:tr>
      <w:tr w:rsidR="00EC2243" w:rsidRPr="00870475" w14:paraId="3C38BB7A" w14:textId="77777777" w:rsidTr="00EC2243">
        <w:tc>
          <w:tcPr>
            <w:tcW w:w="10173" w:type="dxa"/>
            <w:shd w:val="clear" w:color="auto" w:fill="B8CCE4"/>
          </w:tcPr>
          <w:p w14:paraId="67B23F71" w14:textId="77777777" w:rsidR="00EC2243" w:rsidRPr="00870475" w:rsidRDefault="00EC2243" w:rsidP="006C6BF1">
            <w:pPr>
              <w:tabs>
                <w:tab w:val="left" w:pos="2199"/>
              </w:tabs>
              <w:jc w:val="center"/>
              <w:rPr>
                <w:rFonts w:ascii="Helvetica" w:hAnsi="Helvetica" w:cs="Arial"/>
                <w:b/>
                <w:sz w:val="34"/>
                <w:szCs w:val="34"/>
              </w:rPr>
            </w:pPr>
          </w:p>
        </w:tc>
      </w:tr>
      <w:tr w:rsidR="00EC2243" w:rsidRPr="00870475" w14:paraId="418CE026" w14:textId="77777777" w:rsidTr="00EC2243">
        <w:tc>
          <w:tcPr>
            <w:tcW w:w="10173" w:type="dxa"/>
            <w:shd w:val="clear" w:color="auto" w:fill="B8CCE4"/>
          </w:tcPr>
          <w:p w14:paraId="677D0099" w14:textId="77777777" w:rsidR="00EC2243" w:rsidRPr="00870475" w:rsidRDefault="002C4111" w:rsidP="00F7195F">
            <w:pPr>
              <w:tabs>
                <w:tab w:val="left" w:pos="2199"/>
              </w:tabs>
              <w:jc w:val="center"/>
              <w:rPr>
                <w:rFonts w:ascii="Helvetica" w:hAnsi="Helvetica" w:cs="Arial"/>
                <w:b/>
                <w:sz w:val="34"/>
                <w:szCs w:val="34"/>
              </w:rPr>
            </w:pPr>
            <w:r>
              <w:rPr>
                <w:rFonts w:ascii="Helvetica" w:hAnsi="Helvetica" w:cs="Arial"/>
                <w:b/>
                <w:sz w:val="34"/>
                <w:szCs w:val="34"/>
              </w:rPr>
              <w:t xml:space="preserve">Trust and </w:t>
            </w:r>
            <w:r w:rsidR="00F7195F">
              <w:rPr>
                <w:rFonts w:ascii="Helvetica" w:hAnsi="Helvetica" w:cs="Arial"/>
                <w:b/>
                <w:sz w:val="34"/>
                <w:szCs w:val="34"/>
              </w:rPr>
              <w:t>Governing Board</w:t>
            </w:r>
            <w:r w:rsidR="00EC2243" w:rsidRPr="00870475">
              <w:rPr>
                <w:rFonts w:ascii="Helvetica" w:hAnsi="Helvetica" w:cs="Arial"/>
                <w:b/>
                <w:sz w:val="34"/>
                <w:szCs w:val="34"/>
              </w:rPr>
              <w:t xml:space="preserve"> </w:t>
            </w:r>
            <w:r w:rsidR="004518FE" w:rsidRPr="00870475">
              <w:rPr>
                <w:rFonts w:ascii="Helvetica" w:hAnsi="Helvetica" w:cs="Arial"/>
                <w:b/>
                <w:sz w:val="34"/>
                <w:szCs w:val="34"/>
              </w:rPr>
              <w:t xml:space="preserve">Procedures, </w:t>
            </w:r>
            <w:r w:rsidR="00EC2243" w:rsidRPr="00870475">
              <w:rPr>
                <w:rFonts w:ascii="Helvetica" w:hAnsi="Helvetica" w:cs="Arial"/>
                <w:b/>
                <w:sz w:val="34"/>
                <w:szCs w:val="34"/>
              </w:rPr>
              <w:t>Committee</w:t>
            </w:r>
            <w:r w:rsidR="00F7195F">
              <w:rPr>
                <w:rFonts w:ascii="Helvetica" w:hAnsi="Helvetica" w:cs="Arial"/>
                <w:b/>
                <w:sz w:val="34"/>
                <w:szCs w:val="34"/>
              </w:rPr>
              <w:t>s</w:t>
            </w:r>
            <w:r w:rsidR="00EC2243" w:rsidRPr="00870475">
              <w:rPr>
                <w:rFonts w:ascii="Helvetica" w:hAnsi="Helvetica" w:cs="Arial"/>
                <w:b/>
                <w:sz w:val="34"/>
                <w:szCs w:val="34"/>
              </w:rPr>
              <w:t xml:space="preserve"> and </w:t>
            </w:r>
            <w:r w:rsidR="00F7195F">
              <w:rPr>
                <w:rFonts w:ascii="Helvetica" w:hAnsi="Helvetica" w:cs="Arial"/>
                <w:b/>
                <w:sz w:val="34"/>
                <w:szCs w:val="34"/>
              </w:rPr>
              <w:br/>
              <w:t>Terms of Reference</w:t>
            </w:r>
          </w:p>
        </w:tc>
      </w:tr>
      <w:tr w:rsidR="00EC2243" w:rsidRPr="00870475" w14:paraId="48F05C97" w14:textId="77777777" w:rsidTr="00EC2243">
        <w:tc>
          <w:tcPr>
            <w:tcW w:w="10173" w:type="dxa"/>
            <w:shd w:val="clear" w:color="auto" w:fill="B8CCE4"/>
          </w:tcPr>
          <w:p w14:paraId="547FE13A" w14:textId="77777777" w:rsidR="00EC2243" w:rsidRPr="00870475" w:rsidRDefault="00EC2243" w:rsidP="006C6BF1">
            <w:pPr>
              <w:tabs>
                <w:tab w:val="left" w:pos="2199"/>
              </w:tabs>
              <w:jc w:val="center"/>
              <w:rPr>
                <w:rFonts w:ascii="Helvetica" w:hAnsi="Helvetica" w:cs="Arial"/>
                <w:b/>
                <w:sz w:val="34"/>
                <w:szCs w:val="34"/>
              </w:rPr>
            </w:pPr>
          </w:p>
        </w:tc>
      </w:tr>
      <w:tr w:rsidR="00EC2243" w:rsidRPr="00870475" w14:paraId="175531A4" w14:textId="77777777" w:rsidTr="00EC2243">
        <w:tc>
          <w:tcPr>
            <w:tcW w:w="10173" w:type="dxa"/>
            <w:shd w:val="clear" w:color="auto" w:fill="B8CCE4"/>
          </w:tcPr>
          <w:p w14:paraId="481CE39F" w14:textId="2EBADAE6" w:rsidR="00EC2243" w:rsidRPr="00870475" w:rsidRDefault="00EC2243" w:rsidP="006C6BF1">
            <w:pPr>
              <w:tabs>
                <w:tab w:val="left" w:pos="2199"/>
              </w:tabs>
              <w:jc w:val="center"/>
              <w:rPr>
                <w:rFonts w:ascii="Helvetica" w:hAnsi="Helvetica" w:cs="Arial"/>
                <w:b/>
                <w:sz w:val="34"/>
                <w:szCs w:val="34"/>
              </w:rPr>
            </w:pPr>
          </w:p>
        </w:tc>
      </w:tr>
      <w:tr w:rsidR="00EC2243" w:rsidRPr="00870475" w14:paraId="4875F4C3" w14:textId="77777777" w:rsidTr="00EC2243">
        <w:tc>
          <w:tcPr>
            <w:tcW w:w="10173" w:type="dxa"/>
            <w:shd w:val="clear" w:color="auto" w:fill="B8CCE4"/>
          </w:tcPr>
          <w:p w14:paraId="3A5E231D" w14:textId="77777777" w:rsidR="00EC2243" w:rsidRPr="00870475" w:rsidRDefault="00EC2243" w:rsidP="006C6BF1">
            <w:pPr>
              <w:tabs>
                <w:tab w:val="left" w:pos="2199"/>
              </w:tabs>
              <w:jc w:val="center"/>
              <w:rPr>
                <w:rFonts w:cs="Arial"/>
                <w:b/>
                <w:sz w:val="40"/>
                <w:szCs w:val="34"/>
              </w:rPr>
            </w:pPr>
          </w:p>
        </w:tc>
      </w:tr>
    </w:tbl>
    <w:p w14:paraId="703BC5E3" w14:textId="77777777" w:rsidR="00EC2243" w:rsidRDefault="00EC2243" w:rsidP="00EC2243">
      <w:pPr>
        <w:pStyle w:val="Title"/>
        <w:spacing w:line="264" w:lineRule="auto"/>
        <w:jc w:val="both"/>
        <w:rPr>
          <w:rFonts w:ascii="Arial" w:hAnsi="Arial" w:cs="Arial"/>
          <w:noProof/>
          <w:sz w:val="22"/>
        </w:rPr>
      </w:pPr>
    </w:p>
    <w:p w14:paraId="05003609" w14:textId="77777777" w:rsidR="00444FEE" w:rsidRDefault="00444FEE" w:rsidP="00EC2243">
      <w:pPr>
        <w:pStyle w:val="Title"/>
        <w:spacing w:line="264" w:lineRule="auto"/>
        <w:jc w:val="both"/>
        <w:rPr>
          <w:rFonts w:ascii="Arial" w:hAnsi="Arial" w:cs="Arial"/>
          <w:noProof/>
          <w:sz w:val="22"/>
        </w:rPr>
      </w:pPr>
      <w:r>
        <w:rPr>
          <w:rFonts w:ascii="Arial" w:hAnsi="Arial" w:cs="Arial"/>
          <w:noProof/>
          <w:sz w:val="22"/>
        </w:rPr>
        <w:t>Vis</w:t>
      </w:r>
      <w:r w:rsidR="009E472B">
        <w:rPr>
          <w:rFonts w:ascii="Arial" w:hAnsi="Arial" w:cs="Arial"/>
          <w:noProof/>
          <w:sz w:val="22"/>
        </w:rPr>
        <w:t>i</w:t>
      </w:r>
      <w:r>
        <w:rPr>
          <w:rFonts w:ascii="Arial" w:hAnsi="Arial" w:cs="Arial"/>
          <w:noProof/>
          <w:sz w:val="22"/>
        </w:rPr>
        <w:t>on and Values:</w:t>
      </w:r>
    </w:p>
    <w:p w14:paraId="7425A68C" w14:textId="77777777" w:rsidR="009A7A27" w:rsidRDefault="009A7A27" w:rsidP="00EC2243">
      <w:pPr>
        <w:pStyle w:val="Title"/>
        <w:spacing w:line="264" w:lineRule="auto"/>
        <w:jc w:val="both"/>
        <w:rPr>
          <w:rFonts w:ascii="Arial" w:hAnsi="Arial" w:cs="Arial"/>
          <w:noProof/>
          <w:sz w:val="22"/>
        </w:rPr>
      </w:pPr>
    </w:p>
    <w:p w14:paraId="63733A4D" w14:textId="77777777" w:rsidR="009A7A27" w:rsidRDefault="009A7A27" w:rsidP="00EC2243">
      <w:pPr>
        <w:pStyle w:val="Title"/>
        <w:spacing w:line="264" w:lineRule="auto"/>
        <w:jc w:val="both"/>
        <w:rPr>
          <w:rFonts w:ascii="Arial" w:hAnsi="Arial" w:cs="Arial"/>
          <w:noProof/>
          <w:sz w:val="22"/>
        </w:rPr>
      </w:pPr>
      <w:r>
        <w:rPr>
          <w:rFonts w:ascii="Arial" w:hAnsi="Arial" w:cs="Arial"/>
          <w:noProof/>
          <w:sz w:val="22"/>
        </w:rPr>
        <w:t xml:space="preserve">The driving force of all our staff is that </w:t>
      </w:r>
    </w:p>
    <w:p w14:paraId="5690761C" w14:textId="77777777" w:rsidR="009A7A27" w:rsidRDefault="009A7A27" w:rsidP="00EC2243">
      <w:pPr>
        <w:pStyle w:val="Title"/>
        <w:spacing w:line="264" w:lineRule="auto"/>
        <w:jc w:val="both"/>
        <w:rPr>
          <w:rFonts w:ascii="Arial" w:hAnsi="Arial" w:cs="Arial"/>
          <w:noProof/>
          <w:sz w:val="22"/>
        </w:rPr>
      </w:pPr>
    </w:p>
    <w:p w14:paraId="7F0FFDB7" w14:textId="77777777" w:rsidR="009A7A27" w:rsidRPr="003F4437" w:rsidRDefault="009A7A27" w:rsidP="003F4437">
      <w:pPr>
        <w:pStyle w:val="Title"/>
        <w:spacing w:line="264" w:lineRule="auto"/>
        <w:rPr>
          <w:rFonts w:ascii="Arial" w:hAnsi="Arial" w:cs="Arial"/>
          <w:noProof/>
          <w:sz w:val="32"/>
          <w:szCs w:val="32"/>
        </w:rPr>
      </w:pPr>
      <w:r w:rsidRPr="003F4437">
        <w:rPr>
          <w:rFonts w:ascii="Arial" w:hAnsi="Arial" w:cs="Arial"/>
          <w:noProof/>
          <w:sz w:val="32"/>
          <w:szCs w:val="32"/>
        </w:rPr>
        <w:t>‘</w:t>
      </w:r>
      <w:r w:rsidRPr="003F4437">
        <w:rPr>
          <w:rFonts w:ascii="Arial" w:hAnsi="Arial" w:cs="Arial"/>
          <w:i/>
          <w:noProof/>
          <w:sz w:val="32"/>
          <w:szCs w:val="32"/>
        </w:rPr>
        <w:t>we help every student achieve things they never thought they could’</w:t>
      </w:r>
    </w:p>
    <w:p w14:paraId="238544C0" w14:textId="77777777" w:rsidR="000D1F80" w:rsidRDefault="000D1F80" w:rsidP="00EC2243">
      <w:pPr>
        <w:pStyle w:val="Title"/>
        <w:spacing w:line="264" w:lineRule="auto"/>
        <w:jc w:val="both"/>
        <w:rPr>
          <w:rFonts w:ascii="Arial" w:hAnsi="Arial" w:cs="Arial"/>
          <w:b w:val="0"/>
          <w:noProof/>
          <w:sz w:val="22"/>
        </w:rPr>
      </w:pPr>
    </w:p>
    <w:tbl>
      <w:tblPr>
        <w:tblStyle w:val="TableGrid"/>
        <w:tblW w:w="9558" w:type="dxa"/>
        <w:tblLook w:val="04A0" w:firstRow="1" w:lastRow="0" w:firstColumn="1" w:lastColumn="0" w:noHBand="0" w:noVBand="1"/>
      </w:tblPr>
      <w:tblGrid>
        <w:gridCol w:w="4779"/>
        <w:gridCol w:w="4779"/>
      </w:tblGrid>
      <w:tr w:rsidR="00ED2E38" w14:paraId="28316ADC" w14:textId="77777777" w:rsidTr="009E472B">
        <w:trPr>
          <w:trHeight w:val="416"/>
        </w:trPr>
        <w:tc>
          <w:tcPr>
            <w:tcW w:w="9558" w:type="dxa"/>
            <w:gridSpan w:val="2"/>
          </w:tcPr>
          <w:p w14:paraId="4AAB498C" w14:textId="77777777" w:rsidR="00ED2E38" w:rsidRPr="008A3BD9" w:rsidRDefault="00ED2E38" w:rsidP="009E472B">
            <w:pPr>
              <w:rPr>
                <w:b/>
                <w:sz w:val="36"/>
                <w:szCs w:val="36"/>
              </w:rPr>
            </w:pPr>
            <w:r w:rsidRPr="008A3BD9">
              <w:rPr>
                <w:b/>
                <w:sz w:val="36"/>
                <w:szCs w:val="36"/>
              </w:rPr>
              <w:t xml:space="preserve">Little Lever </w:t>
            </w:r>
            <w:r w:rsidR="00444FEE">
              <w:rPr>
                <w:b/>
                <w:sz w:val="36"/>
                <w:szCs w:val="36"/>
              </w:rPr>
              <w:t>Academy</w:t>
            </w:r>
          </w:p>
        </w:tc>
      </w:tr>
      <w:tr w:rsidR="00ED2E38" w14:paraId="73049287" w14:textId="77777777" w:rsidTr="009E472B">
        <w:trPr>
          <w:trHeight w:val="416"/>
        </w:trPr>
        <w:tc>
          <w:tcPr>
            <w:tcW w:w="4779" w:type="dxa"/>
            <w:shd w:val="clear" w:color="auto" w:fill="BFBFBF" w:themeFill="background1" w:themeFillShade="BF"/>
          </w:tcPr>
          <w:p w14:paraId="0ADD3C16" w14:textId="77777777" w:rsidR="00ED2E38" w:rsidRPr="00735DDE" w:rsidRDefault="00ED2E38" w:rsidP="009E472B">
            <w:pPr>
              <w:jc w:val="center"/>
              <w:rPr>
                <w:b/>
                <w:sz w:val="28"/>
                <w:szCs w:val="28"/>
              </w:rPr>
            </w:pPr>
            <w:r w:rsidRPr="00735DDE">
              <w:rPr>
                <w:b/>
                <w:sz w:val="28"/>
                <w:szCs w:val="28"/>
              </w:rPr>
              <w:t>OUR CORE</w:t>
            </w:r>
          </w:p>
        </w:tc>
        <w:tc>
          <w:tcPr>
            <w:tcW w:w="4779" w:type="dxa"/>
            <w:shd w:val="clear" w:color="auto" w:fill="BFBFBF" w:themeFill="background1" w:themeFillShade="BF"/>
          </w:tcPr>
          <w:p w14:paraId="6456DA60" w14:textId="77777777" w:rsidR="00ED2E38" w:rsidRPr="00735DDE" w:rsidRDefault="00ED2E38" w:rsidP="009E472B">
            <w:pPr>
              <w:jc w:val="center"/>
              <w:rPr>
                <w:b/>
                <w:sz w:val="28"/>
                <w:szCs w:val="28"/>
              </w:rPr>
            </w:pPr>
            <w:r w:rsidRPr="00735DDE">
              <w:rPr>
                <w:b/>
                <w:sz w:val="28"/>
                <w:szCs w:val="28"/>
              </w:rPr>
              <w:t>WHAT WILL THE FUTURE LOOK LIKE</w:t>
            </w:r>
          </w:p>
        </w:tc>
      </w:tr>
      <w:tr w:rsidR="00ED2E38" w14:paraId="09151E1A" w14:textId="77777777" w:rsidTr="009E472B">
        <w:trPr>
          <w:trHeight w:val="416"/>
        </w:trPr>
        <w:tc>
          <w:tcPr>
            <w:tcW w:w="4779" w:type="dxa"/>
            <w:shd w:val="clear" w:color="auto" w:fill="92CDDC" w:themeFill="accent5" w:themeFillTint="99"/>
          </w:tcPr>
          <w:p w14:paraId="11763656" w14:textId="77777777" w:rsidR="00ED2E38" w:rsidRPr="008A3BD9" w:rsidRDefault="00ED2E38" w:rsidP="009E472B">
            <w:pPr>
              <w:rPr>
                <w:b/>
                <w:sz w:val="36"/>
                <w:szCs w:val="36"/>
              </w:rPr>
            </w:pPr>
            <w:r>
              <w:rPr>
                <w:b/>
                <w:sz w:val="36"/>
                <w:szCs w:val="36"/>
              </w:rPr>
              <w:t>CORE PURPOSE</w:t>
            </w:r>
          </w:p>
        </w:tc>
        <w:tc>
          <w:tcPr>
            <w:tcW w:w="4779" w:type="dxa"/>
            <w:shd w:val="clear" w:color="auto" w:fill="548DD4" w:themeFill="text2" w:themeFillTint="99"/>
          </w:tcPr>
          <w:p w14:paraId="7F0F4D4A" w14:textId="77777777" w:rsidR="00ED2E38" w:rsidRPr="008A3BD9" w:rsidRDefault="00ED2E38" w:rsidP="009E472B">
            <w:pPr>
              <w:rPr>
                <w:b/>
                <w:sz w:val="36"/>
                <w:szCs w:val="36"/>
              </w:rPr>
            </w:pPr>
            <w:proofErr w:type="gramStart"/>
            <w:r w:rsidRPr="008A3BD9">
              <w:rPr>
                <w:b/>
                <w:sz w:val="36"/>
                <w:szCs w:val="36"/>
              </w:rPr>
              <w:t>10 year</w:t>
            </w:r>
            <w:proofErr w:type="gramEnd"/>
            <w:r w:rsidRPr="008A3BD9">
              <w:rPr>
                <w:b/>
                <w:sz w:val="36"/>
                <w:szCs w:val="36"/>
              </w:rPr>
              <w:t xml:space="preserve"> GOAL</w:t>
            </w:r>
          </w:p>
        </w:tc>
      </w:tr>
      <w:tr w:rsidR="00ED2E38" w14:paraId="079525BB" w14:textId="77777777" w:rsidTr="009E472B">
        <w:trPr>
          <w:trHeight w:val="966"/>
        </w:trPr>
        <w:tc>
          <w:tcPr>
            <w:tcW w:w="4779" w:type="dxa"/>
            <w:shd w:val="clear" w:color="auto" w:fill="DAEEF3" w:themeFill="accent5" w:themeFillTint="33"/>
            <w:vAlign w:val="center"/>
          </w:tcPr>
          <w:p w14:paraId="0A3075A2" w14:textId="77777777" w:rsidR="00ED2E38" w:rsidRPr="008A3BD9" w:rsidRDefault="00ED2E38" w:rsidP="009E472B">
            <w:pPr>
              <w:jc w:val="center"/>
              <w:rPr>
                <w:b/>
              </w:rPr>
            </w:pPr>
            <w:r w:rsidRPr="008A3BD9">
              <w:rPr>
                <w:b/>
              </w:rPr>
              <w:t>To help every person achieve things they never thought they could</w:t>
            </w:r>
          </w:p>
        </w:tc>
        <w:tc>
          <w:tcPr>
            <w:tcW w:w="4779" w:type="dxa"/>
            <w:shd w:val="clear" w:color="auto" w:fill="C6D9F1" w:themeFill="text2" w:themeFillTint="33"/>
            <w:vAlign w:val="center"/>
          </w:tcPr>
          <w:p w14:paraId="001D8572" w14:textId="77777777" w:rsidR="00ED2E38" w:rsidRPr="008A3BD9" w:rsidRDefault="00ED2E38" w:rsidP="009E472B">
            <w:pPr>
              <w:jc w:val="center"/>
              <w:rPr>
                <w:b/>
              </w:rPr>
            </w:pPr>
            <w:r w:rsidRPr="008A3BD9">
              <w:rPr>
                <w:b/>
              </w:rPr>
              <w:t>To be recognised as one of the best (top 100) schools in the country</w:t>
            </w:r>
          </w:p>
        </w:tc>
      </w:tr>
      <w:tr w:rsidR="00ED2E38" w14:paraId="0A7DE854" w14:textId="77777777" w:rsidTr="009E472B">
        <w:trPr>
          <w:trHeight w:val="367"/>
        </w:trPr>
        <w:tc>
          <w:tcPr>
            <w:tcW w:w="4779" w:type="dxa"/>
            <w:shd w:val="clear" w:color="auto" w:fill="92CDDC" w:themeFill="accent5" w:themeFillTint="99"/>
          </w:tcPr>
          <w:p w14:paraId="7FD53D10" w14:textId="77777777" w:rsidR="00ED2E38" w:rsidRPr="008A3BD9" w:rsidRDefault="00ED2E38" w:rsidP="009E472B">
            <w:pPr>
              <w:rPr>
                <w:b/>
                <w:sz w:val="36"/>
                <w:szCs w:val="36"/>
              </w:rPr>
            </w:pPr>
            <w:r w:rsidRPr="008A3BD9">
              <w:rPr>
                <w:b/>
                <w:sz w:val="36"/>
                <w:szCs w:val="36"/>
              </w:rPr>
              <w:t>CORE VALUES</w:t>
            </w:r>
          </w:p>
        </w:tc>
        <w:tc>
          <w:tcPr>
            <w:tcW w:w="4779" w:type="dxa"/>
            <w:shd w:val="clear" w:color="auto" w:fill="548DD4" w:themeFill="text2" w:themeFillTint="99"/>
          </w:tcPr>
          <w:p w14:paraId="32949DFE" w14:textId="77777777" w:rsidR="00ED2E38" w:rsidRDefault="00ED2E38" w:rsidP="009E472B">
            <w:r>
              <w:rPr>
                <w:b/>
                <w:sz w:val="36"/>
                <w:szCs w:val="36"/>
              </w:rPr>
              <w:t>VIVID DESCRIPTION</w:t>
            </w:r>
          </w:p>
        </w:tc>
      </w:tr>
      <w:tr w:rsidR="00ED2E38" w14:paraId="6D3ECED0" w14:textId="77777777" w:rsidTr="00ED2E38">
        <w:trPr>
          <w:trHeight w:val="737"/>
        </w:trPr>
        <w:tc>
          <w:tcPr>
            <w:tcW w:w="4779" w:type="dxa"/>
            <w:shd w:val="clear" w:color="auto" w:fill="DAEEF3" w:themeFill="accent5" w:themeFillTint="33"/>
            <w:vAlign w:val="center"/>
          </w:tcPr>
          <w:p w14:paraId="1B4683D5" w14:textId="6C8FBD9C" w:rsidR="00ED2E38" w:rsidRPr="00F73AEF" w:rsidRDefault="00562B4C" w:rsidP="00F73AEF">
            <w:pPr>
              <w:pStyle w:val="ListParagraph"/>
              <w:numPr>
                <w:ilvl w:val="0"/>
                <w:numId w:val="49"/>
              </w:numPr>
              <w:rPr>
                <w:b/>
              </w:rPr>
            </w:pPr>
            <w:r w:rsidRPr="00F73AEF">
              <w:rPr>
                <w:b/>
              </w:rPr>
              <w:t>Be kind</w:t>
            </w:r>
          </w:p>
          <w:p w14:paraId="52EA3956" w14:textId="77777777" w:rsidR="00562B4C" w:rsidRPr="00F73AEF" w:rsidRDefault="00562B4C" w:rsidP="00562B4C">
            <w:pPr>
              <w:rPr>
                <w:b/>
              </w:rPr>
            </w:pPr>
          </w:p>
          <w:p w14:paraId="4D9F4F3D" w14:textId="49B78D0C" w:rsidR="00ED2E38" w:rsidRPr="00F73AEF" w:rsidRDefault="00562B4C" w:rsidP="00F73AEF">
            <w:pPr>
              <w:pStyle w:val="ListParagraph"/>
              <w:numPr>
                <w:ilvl w:val="0"/>
                <w:numId w:val="49"/>
              </w:numPr>
              <w:rPr>
                <w:b/>
              </w:rPr>
            </w:pPr>
            <w:r w:rsidRPr="00F73AEF">
              <w:rPr>
                <w:b/>
              </w:rPr>
              <w:t>Work hard</w:t>
            </w:r>
          </w:p>
          <w:p w14:paraId="360C3FD6" w14:textId="77777777" w:rsidR="00ED2E38" w:rsidRPr="00F73AEF" w:rsidRDefault="00ED2E38" w:rsidP="009E472B">
            <w:pPr>
              <w:rPr>
                <w:b/>
              </w:rPr>
            </w:pPr>
          </w:p>
          <w:p w14:paraId="0EF9CCF0" w14:textId="5F940437" w:rsidR="00ED2E38" w:rsidRPr="00F73AEF" w:rsidRDefault="00562B4C" w:rsidP="00F73AEF">
            <w:pPr>
              <w:pStyle w:val="ListParagraph"/>
              <w:numPr>
                <w:ilvl w:val="0"/>
                <w:numId w:val="49"/>
              </w:numPr>
              <w:rPr>
                <w:b/>
              </w:rPr>
            </w:pPr>
            <w:r w:rsidRPr="00F73AEF">
              <w:rPr>
                <w:b/>
              </w:rPr>
              <w:t>Take responsibility</w:t>
            </w:r>
          </w:p>
          <w:p w14:paraId="15B1C167" w14:textId="42C84D47" w:rsidR="00ED2E38" w:rsidRPr="00562B4C" w:rsidRDefault="00ED2E38" w:rsidP="00562B4C">
            <w:pPr>
              <w:rPr>
                <w:b/>
              </w:rPr>
            </w:pPr>
          </w:p>
        </w:tc>
        <w:tc>
          <w:tcPr>
            <w:tcW w:w="4779" w:type="dxa"/>
            <w:shd w:val="clear" w:color="auto" w:fill="C6D9F1" w:themeFill="text2" w:themeFillTint="33"/>
            <w:vAlign w:val="center"/>
          </w:tcPr>
          <w:p w14:paraId="5F553E52" w14:textId="77777777" w:rsidR="00ED2E38" w:rsidRDefault="00ED2E38" w:rsidP="009E472B">
            <w:pPr>
              <w:jc w:val="center"/>
            </w:pPr>
          </w:p>
          <w:p w14:paraId="6444A894" w14:textId="77777777" w:rsidR="00ED2E38" w:rsidRPr="00ED2E38" w:rsidRDefault="00ED2E38" w:rsidP="009E472B">
            <w:pPr>
              <w:shd w:val="clear" w:color="auto" w:fill="C6D9F1" w:themeFill="text2" w:themeFillTint="33"/>
              <w:jc w:val="center"/>
              <w:rPr>
                <w:sz w:val="20"/>
                <w:szCs w:val="20"/>
              </w:rPr>
            </w:pPr>
            <w:r w:rsidRPr="00ED2E38">
              <w:rPr>
                <w:sz w:val="20"/>
                <w:szCs w:val="20"/>
              </w:rPr>
              <w:t xml:space="preserve">We will ignite a desire to succeed in every person, regardless of their gender, ethnicity, disability or socio-economic status.  We will transform every child’s life and raise their aspirations.  We will build self-worth and confidence for the children in our </w:t>
            </w:r>
            <w:proofErr w:type="gramStart"/>
            <w:r w:rsidRPr="00ED2E38">
              <w:rPr>
                <w:sz w:val="20"/>
                <w:szCs w:val="20"/>
              </w:rPr>
              <w:t>care</w:t>
            </w:r>
            <w:proofErr w:type="gramEnd"/>
            <w:r w:rsidRPr="00ED2E38">
              <w:rPr>
                <w:sz w:val="20"/>
                <w:szCs w:val="20"/>
              </w:rPr>
              <w:t xml:space="preserve"> so they stand as equals among any social circle.  We will be relentless in meeting students’ needs so no child is held </w:t>
            </w:r>
            <w:proofErr w:type="gramStart"/>
            <w:r w:rsidRPr="00ED2E38">
              <w:rPr>
                <w:sz w:val="20"/>
                <w:szCs w:val="20"/>
              </w:rPr>
              <w:t>back</w:t>
            </w:r>
            <w:proofErr w:type="gramEnd"/>
            <w:r w:rsidRPr="00ED2E38">
              <w:rPr>
                <w:sz w:val="20"/>
                <w:szCs w:val="20"/>
              </w:rPr>
              <w:t xml:space="preserve"> and no child is left behind.   We will never give up on any individual and will ensure every child is known and feels valued.  Little Lever staff will feel valued and proud of the job they do.  They will be solution focussed and will be recognised nationally for their creative, collaborative and innovative ways to help children achieve things they never thought they could.  We will help, support and collaborate with other schools to provide an exceptional standard of education.</w:t>
            </w:r>
          </w:p>
          <w:p w14:paraId="390418F9" w14:textId="77777777" w:rsidR="00ED2E38" w:rsidRDefault="00ED2E38" w:rsidP="00ED2E38"/>
        </w:tc>
      </w:tr>
    </w:tbl>
    <w:p w14:paraId="1D90F0E9" w14:textId="77777777" w:rsidR="00444FEE" w:rsidRDefault="00444FEE" w:rsidP="00444FEE">
      <w:pPr>
        <w:pStyle w:val="Title"/>
        <w:spacing w:line="264" w:lineRule="auto"/>
        <w:jc w:val="both"/>
        <w:rPr>
          <w:rFonts w:ascii="Arial" w:hAnsi="Arial" w:cs="Arial"/>
          <w:b w:val="0"/>
          <w:noProof/>
          <w:sz w:val="22"/>
        </w:rPr>
      </w:pPr>
    </w:p>
    <w:p w14:paraId="5C76CB1F" w14:textId="77777777" w:rsidR="00D109B7" w:rsidRDefault="00D109B7" w:rsidP="00444FEE">
      <w:pPr>
        <w:pStyle w:val="Title"/>
        <w:spacing w:line="264" w:lineRule="auto"/>
        <w:jc w:val="both"/>
        <w:rPr>
          <w:rFonts w:ascii="Arial" w:hAnsi="Arial" w:cs="Arial"/>
          <w:b w:val="0"/>
          <w:noProof/>
          <w:sz w:val="22"/>
        </w:rPr>
      </w:pPr>
      <w:r w:rsidRPr="00D109B7">
        <w:rPr>
          <w:rFonts w:ascii="Arial" w:hAnsi="Arial" w:cs="Arial"/>
          <w:noProof/>
          <w:sz w:val="22"/>
        </w:rPr>
        <w:t>Leadership with Vision</w:t>
      </w:r>
      <w:r>
        <w:rPr>
          <w:rFonts w:ascii="Arial" w:hAnsi="Arial" w:cs="Arial"/>
          <w:b w:val="0"/>
          <w:noProof/>
          <w:sz w:val="22"/>
        </w:rPr>
        <w:t>:</w:t>
      </w:r>
    </w:p>
    <w:p w14:paraId="545B521B" w14:textId="77777777" w:rsidR="00D109B7" w:rsidRDefault="00D109B7" w:rsidP="00444FEE">
      <w:pPr>
        <w:pStyle w:val="Title"/>
        <w:spacing w:line="264" w:lineRule="auto"/>
        <w:jc w:val="both"/>
        <w:rPr>
          <w:rFonts w:ascii="Arial" w:hAnsi="Arial" w:cs="Arial"/>
          <w:b w:val="0"/>
          <w:noProof/>
          <w:sz w:val="22"/>
        </w:rPr>
      </w:pPr>
    </w:p>
    <w:p w14:paraId="4E69BA96" w14:textId="77777777" w:rsidR="00D109B7" w:rsidRDefault="00D109B7" w:rsidP="00444FEE">
      <w:pPr>
        <w:pStyle w:val="Title"/>
        <w:spacing w:line="264" w:lineRule="auto"/>
        <w:jc w:val="both"/>
        <w:rPr>
          <w:rFonts w:ascii="Arial" w:hAnsi="Arial" w:cs="Arial"/>
          <w:b w:val="0"/>
          <w:noProof/>
          <w:sz w:val="22"/>
        </w:rPr>
      </w:pPr>
      <w:r>
        <w:rPr>
          <w:rFonts w:ascii="Arial" w:hAnsi="Arial" w:cs="Arial"/>
          <w:b w:val="0"/>
          <w:noProof/>
          <w:sz w:val="22"/>
        </w:rPr>
        <w:lastRenderedPageBreak/>
        <w:t>Governance and Leadership at Lever Acadmy Trust is distributed through the following bodies:</w:t>
      </w:r>
    </w:p>
    <w:p w14:paraId="4927F218" w14:textId="77777777" w:rsidR="00D109B7" w:rsidRDefault="00D109B7" w:rsidP="00444FEE">
      <w:pPr>
        <w:pStyle w:val="Title"/>
        <w:spacing w:line="264" w:lineRule="auto"/>
        <w:jc w:val="both"/>
        <w:rPr>
          <w:rFonts w:ascii="Arial" w:hAnsi="Arial" w:cs="Arial"/>
          <w:b w:val="0"/>
          <w:noProof/>
          <w:sz w:val="22"/>
        </w:rPr>
      </w:pPr>
    </w:p>
    <w:p w14:paraId="1C7F6840" w14:textId="77777777" w:rsidR="00D109B7" w:rsidRPr="00D109B7" w:rsidRDefault="00D109B7" w:rsidP="00444FEE">
      <w:pPr>
        <w:pStyle w:val="Title"/>
        <w:spacing w:line="264" w:lineRule="auto"/>
        <w:jc w:val="both"/>
        <w:rPr>
          <w:rFonts w:ascii="Arial" w:hAnsi="Arial" w:cs="Arial"/>
          <w:noProof/>
          <w:sz w:val="22"/>
        </w:rPr>
      </w:pPr>
      <w:r w:rsidRPr="00D109B7">
        <w:rPr>
          <w:rFonts w:ascii="Arial" w:hAnsi="Arial" w:cs="Arial"/>
          <w:noProof/>
          <w:sz w:val="22"/>
        </w:rPr>
        <w:t>Board of Trustees:</w:t>
      </w:r>
    </w:p>
    <w:p w14:paraId="5ECF1772" w14:textId="3F6C89E0" w:rsidR="00D109B7" w:rsidRDefault="00D109B7" w:rsidP="00444FEE">
      <w:pPr>
        <w:pStyle w:val="Title"/>
        <w:spacing w:line="264" w:lineRule="auto"/>
        <w:jc w:val="both"/>
        <w:rPr>
          <w:rFonts w:ascii="Arial" w:hAnsi="Arial" w:cs="Arial"/>
          <w:b w:val="0"/>
          <w:noProof/>
          <w:sz w:val="22"/>
        </w:rPr>
      </w:pPr>
      <w:r>
        <w:rPr>
          <w:rFonts w:ascii="Arial" w:hAnsi="Arial" w:cs="Arial"/>
          <w:b w:val="0"/>
          <w:noProof/>
          <w:sz w:val="22"/>
        </w:rPr>
        <w:t>The Lever Academy Trust is governed by non-executive directors under a Memorandum of Association and Articles of Association.  This Board is responsible for ensuring high standards of coroprate governance are maintained.  The Board exercises its powers and functions with a view to fulfilling a largely strategic leadership role in the running of the Academy.</w:t>
      </w:r>
    </w:p>
    <w:p w14:paraId="49C35318" w14:textId="77777777" w:rsidR="00D109B7" w:rsidRDefault="00D109B7" w:rsidP="00444FEE">
      <w:pPr>
        <w:pStyle w:val="Title"/>
        <w:spacing w:line="264" w:lineRule="auto"/>
        <w:jc w:val="both"/>
        <w:rPr>
          <w:rFonts w:ascii="Arial" w:hAnsi="Arial" w:cs="Arial"/>
          <w:b w:val="0"/>
          <w:noProof/>
          <w:sz w:val="22"/>
        </w:rPr>
      </w:pPr>
    </w:p>
    <w:p w14:paraId="6557A206" w14:textId="77777777" w:rsidR="00D109B7" w:rsidRDefault="00D109B7" w:rsidP="00444FEE">
      <w:pPr>
        <w:pStyle w:val="Title"/>
        <w:spacing w:line="264" w:lineRule="auto"/>
        <w:jc w:val="both"/>
        <w:rPr>
          <w:rFonts w:ascii="Arial" w:hAnsi="Arial" w:cs="Arial"/>
          <w:b w:val="0"/>
          <w:noProof/>
          <w:sz w:val="22"/>
        </w:rPr>
      </w:pPr>
      <w:r>
        <w:rPr>
          <w:rFonts w:ascii="Arial" w:hAnsi="Arial" w:cs="Arial"/>
          <w:b w:val="0"/>
          <w:noProof/>
          <w:sz w:val="22"/>
        </w:rPr>
        <w:t>The Board is also governed by the terms of any Funding Agreements that are in place and the Academies Financial Handbook (AFH)</w:t>
      </w:r>
    </w:p>
    <w:p w14:paraId="6DEFA601" w14:textId="77777777" w:rsidR="00D109B7" w:rsidRDefault="00D109B7" w:rsidP="00444FEE">
      <w:pPr>
        <w:pStyle w:val="Title"/>
        <w:spacing w:line="264" w:lineRule="auto"/>
        <w:jc w:val="both"/>
        <w:rPr>
          <w:rFonts w:ascii="Arial" w:hAnsi="Arial" w:cs="Arial"/>
          <w:b w:val="0"/>
          <w:noProof/>
          <w:sz w:val="22"/>
        </w:rPr>
      </w:pPr>
    </w:p>
    <w:p w14:paraId="1DC06ECC" w14:textId="77777777" w:rsidR="00444FEE" w:rsidRDefault="00444FEE" w:rsidP="00444FEE">
      <w:pPr>
        <w:pStyle w:val="Title"/>
        <w:spacing w:line="264" w:lineRule="auto"/>
        <w:jc w:val="both"/>
        <w:rPr>
          <w:rFonts w:ascii="Arial" w:hAnsi="Arial" w:cs="Arial"/>
          <w:b w:val="0"/>
          <w:noProof/>
          <w:sz w:val="22"/>
        </w:rPr>
      </w:pPr>
    </w:p>
    <w:p w14:paraId="7A675A74" w14:textId="77777777" w:rsidR="00444FEE" w:rsidRDefault="009A7A27" w:rsidP="00444FEE">
      <w:pPr>
        <w:pStyle w:val="Title"/>
        <w:spacing w:line="264" w:lineRule="auto"/>
        <w:jc w:val="both"/>
        <w:rPr>
          <w:rFonts w:ascii="Arial" w:hAnsi="Arial" w:cs="Arial"/>
          <w:b w:val="0"/>
          <w:noProof/>
          <w:sz w:val="22"/>
        </w:rPr>
      </w:pPr>
      <w:r>
        <w:rPr>
          <w:rFonts w:ascii="Arial" w:hAnsi="Arial" w:cs="Arial"/>
          <w:noProof/>
          <w:sz w:val="22"/>
        </w:rPr>
        <w:t xml:space="preserve">Board of Trustees </w:t>
      </w:r>
      <w:r w:rsidRPr="009A7A27">
        <w:rPr>
          <w:rFonts w:ascii="Arial" w:hAnsi="Arial" w:cs="Arial"/>
          <w:noProof/>
          <w:sz w:val="22"/>
        </w:rPr>
        <w:t>Sub Committees</w:t>
      </w:r>
      <w:r>
        <w:rPr>
          <w:rFonts w:ascii="Arial" w:hAnsi="Arial" w:cs="Arial"/>
          <w:b w:val="0"/>
          <w:noProof/>
          <w:sz w:val="22"/>
        </w:rPr>
        <w:t>:</w:t>
      </w:r>
    </w:p>
    <w:p w14:paraId="6A0605E1" w14:textId="77777777" w:rsidR="0047765A" w:rsidRDefault="0047765A" w:rsidP="00444FEE">
      <w:pPr>
        <w:pStyle w:val="Title"/>
        <w:spacing w:line="264" w:lineRule="auto"/>
        <w:jc w:val="both"/>
        <w:rPr>
          <w:rFonts w:ascii="Arial" w:hAnsi="Arial" w:cs="Arial"/>
          <w:b w:val="0"/>
          <w:noProof/>
          <w:sz w:val="22"/>
        </w:rPr>
      </w:pPr>
    </w:p>
    <w:p w14:paraId="041C7EC1" w14:textId="41F21A8F" w:rsidR="00444FEE" w:rsidRDefault="00444FEE" w:rsidP="00444FEE">
      <w:pPr>
        <w:pStyle w:val="Title"/>
        <w:spacing w:line="264" w:lineRule="auto"/>
        <w:jc w:val="both"/>
        <w:rPr>
          <w:rFonts w:ascii="Arial" w:hAnsi="Arial" w:cs="Arial"/>
          <w:b w:val="0"/>
          <w:noProof/>
          <w:sz w:val="22"/>
        </w:rPr>
      </w:pPr>
      <w:r>
        <w:rPr>
          <w:rFonts w:ascii="Arial" w:hAnsi="Arial" w:cs="Arial"/>
          <w:b w:val="0"/>
          <w:noProof/>
          <w:sz w:val="22"/>
        </w:rPr>
        <w:t>T</w:t>
      </w:r>
      <w:r w:rsidRPr="00870475">
        <w:rPr>
          <w:rFonts w:ascii="Arial" w:hAnsi="Arial" w:cs="Arial"/>
          <w:b w:val="0"/>
          <w:noProof/>
          <w:sz w:val="22"/>
        </w:rPr>
        <w:t>he re</w:t>
      </w:r>
      <w:r>
        <w:rPr>
          <w:rFonts w:ascii="Arial" w:hAnsi="Arial" w:cs="Arial"/>
          <w:b w:val="0"/>
          <w:noProof/>
          <w:sz w:val="22"/>
        </w:rPr>
        <w:t>gular workload of the Board of Trustees</w:t>
      </w:r>
      <w:r w:rsidRPr="00870475">
        <w:rPr>
          <w:rFonts w:ascii="Arial" w:hAnsi="Arial" w:cs="Arial"/>
          <w:b w:val="0"/>
          <w:noProof/>
          <w:sz w:val="22"/>
        </w:rPr>
        <w:t xml:space="preserve"> </w:t>
      </w:r>
      <w:r>
        <w:rPr>
          <w:rFonts w:ascii="Arial" w:hAnsi="Arial" w:cs="Arial"/>
          <w:b w:val="0"/>
          <w:noProof/>
          <w:sz w:val="22"/>
        </w:rPr>
        <w:t xml:space="preserve">is managed by the Board itself.  There is a </w:t>
      </w:r>
      <w:r w:rsidR="00F13B1B">
        <w:rPr>
          <w:rFonts w:ascii="Arial" w:hAnsi="Arial" w:cs="Arial"/>
          <w:b w:val="0"/>
          <w:noProof/>
          <w:sz w:val="22"/>
        </w:rPr>
        <w:t>Risk and Audit</w:t>
      </w:r>
      <w:r>
        <w:rPr>
          <w:rFonts w:ascii="Arial" w:hAnsi="Arial" w:cs="Arial"/>
          <w:b w:val="0"/>
          <w:noProof/>
          <w:sz w:val="22"/>
        </w:rPr>
        <w:t xml:space="preserve"> sub-committee</w:t>
      </w:r>
      <w:r w:rsidR="00017492">
        <w:rPr>
          <w:rFonts w:ascii="Arial" w:hAnsi="Arial" w:cs="Arial"/>
          <w:b w:val="0"/>
          <w:noProof/>
          <w:sz w:val="22"/>
        </w:rPr>
        <w:t>, a</w:t>
      </w:r>
      <w:r w:rsidR="0047765A">
        <w:rPr>
          <w:rFonts w:ascii="Arial" w:hAnsi="Arial" w:cs="Arial"/>
          <w:b w:val="0"/>
          <w:noProof/>
          <w:sz w:val="22"/>
        </w:rPr>
        <w:t xml:space="preserve"> Standards </w:t>
      </w:r>
      <w:r w:rsidR="00017492">
        <w:rPr>
          <w:rFonts w:ascii="Arial" w:hAnsi="Arial" w:cs="Arial"/>
          <w:b w:val="0"/>
          <w:noProof/>
          <w:sz w:val="22"/>
        </w:rPr>
        <w:t>C</w:t>
      </w:r>
      <w:r w:rsidR="0047765A">
        <w:rPr>
          <w:rFonts w:ascii="Arial" w:hAnsi="Arial" w:cs="Arial"/>
          <w:b w:val="0"/>
          <w:noProof/>
          <w:sz w:val="22"/>
        </w:rPr>
        <w:t xml:space="preserve">ommittee, a Resources </w:t>
      </w:r>
      <w:r w:rsidR="00017492">
        <w:rPr>
          <w:rFonts w:ascii="Arial" w:hAnsi="Arial" w:cs="Arial"/>
          <w:b w:val="0"/>
          <w:noProof/>
          <w:sz w:val="22"/>
        </w:rPr>
        <w:t>C</w:t>
      </w:r>
      <w:r w:rsidR="0047765A">
        <w:rPr>
          <w:rFonts w:ascii="Arial" w:hAnsi="Arial" w:cs="Arial"/>
          <w:b w:val="0"/>
          <w:noProof/>
          <w:sz w:val="22"/>
        </w:rPr>
        <w:t>ommitte</w:t>
      </w:r>
      <w:r>
        <w:rPr>
          <w:rFonts w:ascii="Arial" w:hAnsi="Arial" w:cs="Arial"/>
          <w:b w:val="0"/>
          <w:noProof/>
          <w:sz w:val="22"/>
        </w:rPr>
        <w:t xml:space="preserve"> and a Pay Committee.  The Board retains the right to create committees to deal with specific issues as they arise.  </w:t>
      </w:r>
      <w:r w:rsidRPr="00870475">
        <w:rPr>
          <w:rFonts w:ascii="Arial" w:hAnsi="Arial" w:cs="Arial"/>
          <w:b w:val="0"/>
          <w:noProof/>
          <w:sz w:val="22"/>
        </w:rPr>
        <w:t xml:space="preserve">Specific matters may be delegated to these committees in order for a smaller group of </w:t>
      </w:r>
      <w:r>
        <w:rPr>
          <w:rFonts w:ascii="Arial" w:hAnsi="Arial" w:cs="Arial"/>
          <w:b w:val="0"/>
          <w:noProof/>
          <w:sz w:val="22"/>
        </w:rPr>
        <w:t>trustees</w:t>
      </w:r>
      <w:r w:rsidRPr="00870475">
        <w:rPr>
          <w:rFonts w:ascii="Arial" w:hAnsi="Arial" w:cs="Arial"/>
          <w:b w:val="0"/>
          <w:noProof/>
          <w:sz w:val="22"/>
        </w:rPr>
        <w:t xml:space="preserve"> to consider and where appropriate agree matters on behalf of the </w:t>
      </w:r>
      <w:r>
        <w:rPr>
          <w:rFonts w:ascii="Arial" w:hAnsi="Arial" w:cs="Arial"/>
          <w:b w:val="0"/>
          <w:noProof/>
          <w:sz w:val="22"/>
        </w:rPr>
        <w:t>Trust.  The Full Trust Board meets</w:t>
      </w:r>
      <w:r w:rsidRPr="00870475">
        <w:rPr>
          <w:rFonts w:ascii="Arial" w:hAnsi="Arial" w:cs="Arial"/>
          <w:b w:val="0"/>
          <w:noProof/>
          <w:sz w:val="22"/>
        </w:rPr>
        <w:t xml:space="preserve"> </w:t>
      </w:r>
      <w:r>
        <w:rPr>
          <w:rFonts w:ascii="Arial" w:hAnsi="Arial" w:cs="Arial"/>
          <w:b w:val="0"/>
          <w:noProof/>
          <w:sz w:val="22"/>
        </w:rPr>
        <w:t>four times a year including the AGM</w:t>
      </w:r>
      <w:r w:rsidRPr="00870475">
        <w:rPr>
          <w:rFonts w:ascii="Arial" w:hAnsi="Arial" w:cs="Arial"/>
          <w:b w:val="0"/>
          <w:noProof/>
          <w:sz w:val="22"/>
        </w:rPr>
        <w:t xml:space="preserve">. </w:t>
      </w:r>
      <w:r>
        <w:rPr>
          <w:rFonts w:ascii="Arial" w:hAnsi="Arial" w:cs="Arial"/>
          <w:b w:val="0"/>
          <w:noProof/>
          <w:sz w:val="22"/>
        </w:rPr>
        <w:t xml:space="preserve"> Each meeting concentrates on monitoring and reviewing the Standards and Financial health of the Acacdemy (academies) from the reports from the Standards</w:t>
      </w:r>
      <w:r w:rsidR="0047765A">
        <w:rPr>
          <w:rFonts w:ascii="Arial" w:hAnsi="Arial" w:cs="Arial"/>
          <w:b w:val="0"/>
          <w:noProof/>
          <w:sz w:val="22"/>
        </w:rPr>
        <w:t xml:space="preserve"> </w:t>
      </w:r>
      <w:r>
        <w:rPr>
          <w:rFonts w:ascii="Arial" w:hAnsi="Arial" w:cs="Arial"/>
          <w:b w:val="0"/>
          <w:noProof/>
          <w:sz w:val="22"/>
        </w:rPr>
        <w:t>and Resources</w:t>
      </w:r>
      <w:r w:rsidR="00017492">
        <w:rPr>
          <w:rFonts w:ascii="Arial" w:hAnsi="Arial" w:cs="Arial"/>
          <w:b w:val="0"/>
          <w:noProof/>
          <w:sz w:val="22"/>
        </w:rPr>
        <w:t xml:space="preserve"> C</w:t>
      </w:r>
      <w:r>
        <w:rPr>
          <w:rFonts w:ascii="Arial" w:hAnsi="Arial" w:cs="Arial"/>
          <w:b w:val="0"/>
          <w:noProof/>
          <w:sz w:val="22"/>
        </w:rPr>
        <w:t xml:space="preserve">ommittees.  These committees feed directly to the Full Trust meetings three times a year.   </w:t>
      </w:r>
    </w:p>
    <w:p w14:paraId="543768CF" w14:textId="77777777" w:rsidR="009A7A27" w:rsidRDefault="009A7A27" w:rsidP="00444FEE">
      <w:pPr>
        <w:pStyle w:val="Title"/>
        <w:spacing w:line="264" w:lineRule="auto"/>
        <w:jc w:val="both"/>
        <w:rPr>
          <w:rFonts w:ascii="Arial" w:hAnsi="Arial" w:cs="Arial"/>
          <w:b w:val="0"/>
          <w:noProof/>
          <w:sz w:val="22"/>
        </w:rPr>
      </w:pPr>
    </w:p>
    <w:p w14:paraId="6CBCBDF7" w14:textId="40BD4AA0" w:rsidR="0047765A" w:rsidRDefault="00F13B1B" w:rsidP="009A7A27">
      <w:pPr>
        <w:pStyle w:val="Title"/>
        <w:numPr>
          <w:ilvl w:val="0"/>
          <w:numId w:val="32"/>
        </w:numPr>
        <w:spacing w:line="264" w:lineRule="auto"/>
        <w:jc w:val="both"/>
        <w:rPr>
          <w:rFonts w:ascii="Arial" w:hAnsi="Arial" w:cs="Arial"/>
          <w:b w:val="0"/>
          <w:noProof/>
          <w:sz w:val="22"/>
        </w:rPr>
      </w:pPr>
      <w:r>
        <w:rPr>
          <w:rFonts w:ascii="Arial" w:hAnsi="Arial" w:cs="Arial"/>
          <w:b w:val="0"/>
          <w:noProof/>
          <w:sz w:val="22"/>
        </w:rPr>
        <w:t xml:space="preserve">Risk and </w:t>
      </w:r>
      <w:r w:rsidR="00AC4EDB">
        <w:rPr>
          <w:rFonts w:ascii="Arial" w:hAnsi="Arial" w:cs="Arial"/>
          <w:b w:val="0"/>
          <w:noProof/>
          <w:sz w:val="22"/>
        </w:rPr>
        <w:t>Audit</w:t>
      </w:r>
      <w:r w:rsidR="0047765A">
        <w:rPr>
          <w:rFonts w:ascii="Arial" w:hAnsi="Arial" w:cs="Arial"/>
          <w:b w:val="0"/>
          <w:noProof/>
          <w:sz w:val="22"/>
        </w:rPr>
        <w:t xml:space="preserve"> Committee</w:t>
      </w:r>
    </w:p>
    <w:p w14:paraId="1FD094BC" w14:textId="77777777" w:rsidR="009A7A27" w:rsidRDefault="009A7A27" w:rsidP="009A7A27">
      <w:pPr>
        <w:pStyle w:val="Title"/>
        <w:numPr>
          <w:ilvl w:val="0"/>
          <w:numId w:val="32"/>
        </w:numPr>
        <w:spacing w:line="264" w:lineRule="auto"/>
        <w:jc w:val="both"/>
        <w:rPr>
          <w:rFonts w:ascii="Arial" w:hAnsi="Arial" w:cs="Arial"/>
          <w:b w:val="0"/>
          <w:noProof/>
          <w:sz w:val="22"/>
        </w:rPr>
      </w:pPr>
      <w:r>
        <w:rPr>
          <w:rFonts w:ascii="Arial" w:hAnsi="Arial" w:cs="Arial"/>
          <w:b w:val="0"/>
          <w:noProof/>
          <w:sz w:val="22"/>
        </w:rPr>
        <w:t xml:space="preserve">Standards </w:t>
      </w:r>
      <w:r w:rsidR="00017492">
        <w:rPr>
          <w:rFonts w:ascii="Arial" w:hAnsi="Arial" w:cs="Arial"/>
          <w:b w:val="0"/>
          <w:noProof/>
          <w:sz w:val="22"/>
        </w:rPr>
        <w:t>Committee</w:t>
      </w:r>
      <w:r>
        <w:rPr>
          <w:rFonts w:ascii="Arial" w:hAnsi="Arial" w:cs="Arial"/>
          <w:b w:val="0"/>
          <w:noProof/>
          <w:sz w:val="22"/>
        </w:rPr>
        <w:t xml:space="preserve"> </w:t>
      </w:r>
    </w:p>
    <w:p w14:paraId="1FE6A845" w14:textId="77777777" w:rsidR="009A7A27" w:rsidRDefault="009A7A27" w:rsidP="009A7A27">
      <w:pPr>
        <w:pStyle w:val="Title"/>
        <w:numPr>
          <w:ilvl w:val="0"/>
          <w:numId w:val="32"/>
        </w:numPr>
        <w:spacing w:line="264" w:lineRule="auto"/>
        <w:jc w:val="both"/>
        <w:rPr>
          <w:rFonts w:ascii="Arial" w:hAnsi="Arial" w:cs="Arial"/>
          <w:b w:val="0"/>
          <w:noProof/>
          <w:sz w:val="22"/>
        </w:rPr>
      </w:pPr>
      <w:r>
        <w:rPr>
          <w:rFonts w:ascii="Arial" w:hAnsi="Arial" w:cs="Arial"/>
          <w:b w:val="0"/>
          <w:noProof/>
          <w:sz w:val="22"/>
        </w:rPr>
        <w:t xml:space="preserve">Resources </w:t>
      </w:r>
      <w:r w:rsidR="00017492">
        <w:rPr>
          <w:rFonts w:ascii="Arial" w:hAnsi="Arial" w:cs="Arial"/>
          <w:b w:val="0"/>
          <w:noProof/>
          <w:sz w:val="22"/>
        </w:rPr>
        <w:t>Committee</w:t>
      </w:r>
    </w:p>
    <w:p w14:paraId="6ED22CD7" w14:textId="77777777" w:rsidR="0047765A" w:rsidRDefault="0047765A" w:rsidP="009A7A27">
      <w:pPr>
        <w:pStyle w:val="Title"/>
        <w:numPr>
          <w:ilvl w:val="0"/>
          <w:numId w:val="32"/>
        </w:numPr>
        <w:spacing w:line="264" w:lineRule="auto"/>
        <w:jc w:val="both"/>
        <w:rPr>
          <w:rFonts w:ascii="Arial" w:hAnsi="Arial" w:cs="Arial"/>
          <w:b w:val="0"/>
          <w:noProof/>
          <w:sz w:val="22"/>
        </w:rPr>
      </w:pPr>
      <w:r>
        <w:rPr>
          <w:rFonts w:ascii="Arial" w:hAnsi="Arial" w:cs="Arial"/>
          <w:b w:val="0"/>
          <w:noProof/>
          <w:sz w:val="22"/>
        </w:rPr>
        <w:t>Pay Committee</w:t>
      </w:r>
    </w:p>
    <w:p w14:paraId="100F22C7" w14:textId="77777777" w:rsidR="0047765A" w:rsidRDefault="0047765A" w:rsidP="0047765A">
      <w:pPr>
        <w:pStyle w:val="Title"/>
        <w:spacing w:line="264" w:lineRule="auto"/>
        <w:jc w:val="both"/>
        <w:rPr>
          <w:rFonts w:ascii="Arial" w:hAnsi="Arial" w:cs="Arial"/>
          <w:b w:val="0"/>
          <w:noProof/>
          <w:sz w:val="22"/>
        </w:rPr>
      </w:pPr>
    </w:p>
    <w:p w14:paraId="2FB5EAB6" w14:textId="77777777" w:rsidR="0047765A" w:rsidRPr="0047765A" w:rsidRDefault="0047765A" w:rsidP="0047765A">
      <w:pPr>
        <w:pStyle w:val="Title"/>
        <w:spacing w:line="264" w:lineRule="auto"/>
        <w:jc w:val="both"/>
        <w:rPr>
          <w:rFonts w:ascii="Arial" w:hAnsi="Arial" w:cs="Arial"/>
          <w:noProof/>
          <w:sz w:val="22"/>
        </w:rPr>
      </w:pPr>
      <w:r w:rsidRPr="0047765A">
        <w:rPr>
          <w:rFonts w:ascii="Arial" w:hAnsi="Arial" w:cs="Arial"/>
          <w:noProof/>
          <w:sz w:val="22"/>
        </w:rPr>
        <w:t>Local Governing Board:</w:t>
      </w:r>
    </w:p>
    <w:p w14:paraId="70FA075B" w14:textId="77777777" w:rsidR="0047765A" w:rsidRDefault="0047765A" w:rsidP="0047765A">
      <w:pPr>
        <w:pStyle w:val="Title"/>
        <w:spacing w:line="264" w:lineRule="auto"/>
        <w:jc w:val="both"/>
        <w:rPr>
          <w:rFonts w:ascii="Arial" w:hAnsi="Arial" w:cs="Arial"/>
          <w:b w:val="0"/>
          <w:noProof/>
          <w:sz w:val="22"/>
        </w:rPr>
      </w:pPr>
    </w:p>
    <w:p w14:paraId="42F91396" w14:textId="77777777" w:rsidR="0047765A" w:rsidRDefault="0047765A" w:rsidP="0047765A">
      <w:pPr>
        <w:pStyle w:val="Title"/>
        <w:spacing w:line="264" w:lineRule="auto"/>
        <w:jc w:val="both"/>
        <w:rPr>
          <w:rFonts w:ascii="Arial" w:hAnsi="Arial" w:cs="Arial"/>
          <w:b w:val="0"/>
          <w:noProof/>
          <w:sz w:val="22"/>
        </w:rPr>
      </w:pPr>
      <w:r>
        <w:rPr>
          <w:rFonts w:ascii="Arial" w:hAnsi="Arial" w:cs="Arial"/>
          <w:b w:val="0"/>
          <w:noProof/>
          <w:sz w:val="22"/>
        </w:rPr>
        <w:t>As the Lever Academy Trust grows Local Governing Boards will be established for each school and new Terms of Reference will be drawn up in consultation with each school who wishes to join the Lever Academy Trust.</w:t>
      </w:r>
    </w:p>
    <w:p w14:paraId="68714020" w14:textId="77777777" w:rsidR="00EC2243" w:rsidRDefault="00EC2243" w:rsidP="00E42DC8">
      <w:pPr>
        <w:autoSpaceDE w:val="0"/>
        <w:autoSpaceDN w:val="0"/>
        <w:adjustRightInd w:val="0"/>
        <w:rPr>
          <w:rFonts w:cs="Arial"/>
        </w:rPr>
      </w:pPr>
    </w:p>
    <w:p w14:paraId="5BB5F546" w14:textId="77777777" w:rsidR="009A7A27" w:rsidRDefault="009A7A27" w:rsidP="00E42DC8">
      <w:pPr>
        <w:autoSpaceDE w:val="0"/>
        <w:autoSpaceDN w:val="0"/>
        <w:adjustRightInd w:val="0"/>
        <w:rPr>
          <w:rFonts w:cs="Arial"/>
        </w:rPr>
      </w:pPr>
    </w:p>
    <w:p w14:paraId="6E8F5C9D" w14:textId="77777777" w:rsidR="009A7A27" w:rsidRDefault="009A7A27" w:rsidP="00E42DC8">
      <w:pPr>
        <w:autoSpaceDE w:val="0"/>
        <w:autoSpaceDN w:val="0"/>
        <w:adjustRightInd w:val="0"/>
        <w:rPr>
          <w:rFonts w:cs="Arial"/>
        </w:rPr>
      </w:pPr>
    </w:p>
    <w:p w14:paraId="0CE0D93E" w14:textId="77777777" w:rsidR="009A7A27" w:rsidRDefault="009A7A27" w:rsidP="00E42DC8">
      <w:pPr>
        <w:autoSpaceDE w:val="0"/>
        <w:autoSpaceDN w:val="0"/>
        <w:adjustRightInd w:val="0"/>
        <w:rPr>
          <w:rFonts w:cs="Arial"/>
        </w:rPr>
      </w:pPr>
    </w:p>
    <w:p w14:paraId="28FAC9B6" w14:textId="77777777" w:rsidR="009A7A27" w:rsidRDefault="009A7A27" w:rsidP="00E42DC8">
      <w:pPr>
        <w:autoSpaceDE w:val="0"/>
        <w:autoSpaceDN w:val="0"/>
        <w:adjustRightInd w:val="0"/>
        <w:rPr>
          <w:rFonts w:cs="Arial"/>
        </w:rPr>
      </w:pPr>
    </w:p>
    <w:p w14:paraId="381908B6" w14:textId="77777777" w:rsidR="009A7A27" w:rsidRDefault="009A7A27" w:rsidP="00E42DC8">
      <w:pPr>
        <w:autoSpaceDE w:val="0"/>
        <w:autoSpaceDN w:val="0"/>
        <w:adjustRightInd w:val="0"/>
        <w:rPr>
          <w:rFonts w:cs="Arial"/>
        </w:rPr>
      </w:pPr>
    </w:p>
    <w:p w14:paraId="336FED6F" w14:textId="77777777" w:rsidR="009A7A27" w:rsidRDefault="009A7A27" w:rsidP="00E42DC8">
      <w:pPr>
        <w:autoSpaceDE w:val="0"/>
        <w:autoSpaceDN w:val="0"/>
        <w:adjustRightInd w:val="0"/>
        <w:rPr>
          <w:rFonts w:cs="Arial"/>
        </w:rPr>
      </w:pPr>
    </w:p>
    <w:p w14:paraId="67F48174" w14:textId="77777777" w:rsidR="009A7A27" w:rsidRDefault="009A7A27" w:rsidP="00E42DC8">
      <w:pPr>
        <w:autoSpaceDE w:val="0"/>
        <w:autoSpaceDN w:val="0"/>
        <w:adjustRightInd w:val="0"/>
        <w:rPr>
          <w:rFonts w:cs="Arial"/>
        </w:rPr>
      </w:pPr>
    </w:p>
    <w:p w14:paraId="2A173FF2" w14:textId="77777777" w:rsidR="009A7A27" w:rsidRDefault="009A7A27" w:rsidP="00E42DC8">
      <w:pPr>
        <w:autoSpaceDE w:val="0"/>
        <w:autoSpaceDN w:val="0"/>
        <w:adjustRightInd w:val="0"/>
        <w:rPr>
          <w:rFonts w:cs="Arial"/>
        </w:rPr>
      </w:pPr>
    </w:p>
    <w:p w14:paraId="58FCE39B" w14:textId="77777777" w:rsidR="009A7A27" w:rsidRDefault="009A7A27" w:rsidP="00E42DC8">
      <w:pPr>
        <w:autoSpaceDE w:val="0"/>
        <w:autoSpaceDN w:val="0"/>
        <w:adjustRightInd w:val="0"/>
        <w:rPr>
          <w:rFonts w:cs="Arial"/>
        </w:rPr>
      </w:pPr>
    </w:p>
    <w:p w14:paraId="78B49017" w14:textId="77777777" w:rsidR="009A7A27" w:rsidRDefault="009A7A27" w:rsidP="00E42DC8">
      <w:pPr>
        <w:autoSpaceDE w:val="0"/>
        <w:autoSpaceDN w:val="0"/>
        <w:adjustRightInd w:val="0"/>
        <w:rPr>
          <w:rFonts w:cs="Arial"/>
        </w:rPr>
      </w:pPr>
    </w:p>
    <w:p w14:paraId="4208B9F1" w14:textId="77777777" w:rsidR="009A7A27" w:rsidRDefault="009A7A27" w:rsidP="00E42DC8">
      <w:pPr>
        <w:autoSpaceDE w:val="0"/>
        <w:autoSpaceDN w:val="0"/>
        <w:adjustRightInd w:val="0"/>
        <w:rPr>
          <w:rFonts w:cs="Arial"/>
        </w:rPr>
      </w:pPr>
    </w:p>
    <w:p w14:paraId="63D2287E" w14:textId="77777777" w:rsidR="00017492" w:rsidRDefault="00017492" w:rsidP="00E42DC8">
      <w:pPr>
        <w:autoSpaceDE w:val="0"/>
        <w:autoSpaceDN w:val="0"/>
        <w:adjustRightInd w:val="0"/>
        <w:rPr>
          <w:rFonts w:cs="Arial"/>
        </w:rPr>
      </w:pPr>
    </w:p>
    <w:p w14:paraId="106850BA" w14:textId="77777777" w:rsidR="009A7A27" w:rsidRDefault="009A7A27" w:rsidP="00E42DC8">
      <w:pPr>
        <w:autoSpaceDE w:val="0"/>
        <w:autoSpaceDN w:val="0"/>
        <w:adjustRightInd w:val="0"/>
        <w:rPr>
          <w:rFonts w:cs="Arial"/>
        </w:rPr>
      </w:pPr>
    </w:p>
    <w:p w14:paraId="0CEDB914" w14:textId="77777777" w:rsidR="009A7A27" w:rsidRDefault="009A7A27" w:rsidP="00E42DC8">
      <w:pPr>
        <w:autoSpaceDE w:val="0"/>
        <w:autoSpaceDN w:val="0"/>
        <w:adjustRightInd w:val="0"/>
        <w:rPr>
          <w:rFonts w:cs="Arial"/>
        </w:rPr>
      </w:pPr>
    </w:p>
    <w:p w14:paraId="16E1EF03" w14:textId="77777777" w:rsidR="009A7A27" w:rsidRDefault="009A7A27" w:rsidP="00E42DC8">
      <w:pPr>
        <w:autoSpaceDE w:val="0"/>
        <w:autoSpaceDN w:val="0"/>
        <w:adjustRightInd w:val="0"/>
        <w:rPr>
          <w:rFonts w:cs="Arial"/>
        </w:rPr>
      </w:pPr>
    </w:p>
    <w:p w14:paraId="749B0926" w14:textId="77777777" w:rsidR="009A7A27" w:rsidRPr="009A7A27" w:rsidRDefault="009A7A27" w:rsidP="00E42DC8">
      <w:pPr>
        <w:autoSpaceDE w:val="0"/>
        <w:autoSpaceDN w:val="0"/>
        <w:adjustRightInd w:val="0"/>
        <w:rPr>
          <w:rFonts w:cs="Arial"/>
          <w:b/>
        </w:rPr>
      </w:pPr>
      <w:r w:rsidRPr="009A7A27">
        <w:rPr>
          <w:rFonts w:cs="Arial"/>
          <w:b/>
        </w:rPr>
        <w:t>Board of Trustees Sub Committees:</w:t>
      </w:r>
    </w:p>
    <w:p w14:paraId="7ABAE672" w14:textId="77777777" w:rsidR="009A7A27" w:rsidRDefault="009A7A27" w:rsidP="00E42DC8">
      <w:pPr>
        <w:autoSpaceDE w:val="0"/>
        <w:autoSpaceDN w:val="0"/>
        <w:adjustRightInd w:val="0"/>
        <w:rPr>
          <w:rFonts w:cs="Arial"/>
        </w:rPr>
      </w:pPr>
    </w:p>
    <w:p w14:paraId="6F279620" w14:textId="77777777" w:rsidR="009A7A27" w:rsidRDefault="0006770E" w:rsidP="00E42DC8">
      <w:pPr>
        <w:autoSpaceDE w:val="0"/>
        <w:autoSpaceDN w:val="0"/>
        <w:adjustRightInd w:val="0"/>
        <w:rPr>
          <w:rFonts w:cs="Arial"/>
        </w:rPr>
      </w:pPr>
      <w:r w:rsidRPr="00870475">
        <w:rPr>
          <w:rFonts w:cs="Arial"/>
          <w:b/>
          <w:bCs/>
          <w:noProof/>
          <w:sz w:val="6"/>
          <w:lang w:eastAsia="en-GB"/>
        </w:rPr>
        <w:lastRenderedPageBreak/>
        <w:drawing>
          <wp:inline distT="0" distB="0" distL="0" distR="0" wp14:anchorId="16D30E9E" wp14:editId="1AA7F0B6">
            <wp:extent cx="5159733" cy="3971605"/>
            <wp:effectExtent l="0" t="0" r="22225" b="101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B74D6C" w14:textId="77777777" w:rsidR="009A7A27" w:rsidRPr="009A7A27" w:rsidRDefault="0047765A" w:rsidP="0047765A">
      <w:pPr>
        <w:rPr>
          <w:rFonts w:cs="Arial"/>
        </w:rPr>
      </w:pPr>
      <w:r w:rsidRPr="00870475">
        <w:rPr>
          <w:rFonts w:cs="Arial"/>
          <w:b/>
          <w:bCs/>
          <w:noProof/>
          <w:sz w:val="6"/>
          <w:lang w:eastAsia="en-GB"/>
        </w:rPr>
        <w:drawing>
          <wp:inline distT="0" distB="0" distL="0" distR="0" wp14:anchorId="10A233A8" wp14:editId="39A4725F">
            <wp:extent cx="5314384" cy="3920151"/>
            <wp:effectExtent l="0" t="0" r="19685" b="234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F22158D" w14:textId="77777777" w:rsidR="003F2E43" w:rsidRPr="00870475" w:rsidRDefault="003F2E43" w:rsidP="00EC2243">
      <w:pPr>
        <w:autoSpaceDE w:val="0"/>
        <w:autoSpaceDN w:val="0"/>
        <w:adjustRightInd w:val="0"/>
        <w:jc w:val="center"/>
        <w:rPr>
          <w:rFonts w:cs="Arial"/>
        </w:rPr>
      </w:pPr>
    </w:p>
    <w:p w14:paraId="59A1C2F3" w14:textId="77777777" w:rsidR="007C5D31" w:rsidRDefault="007C5D31" w:rsidP="003F2E43">
      <w:pPr>
        <w:pStyle w:val="Title"/>
        <w:spacing w:line="264" w:lineRule="auto"/>
        <w:jc w:val="both"/>
        <w:rPr>
          <w:rFonts w:ascii="Arial" w:hAnsi="Arial" w:cs="Arial"/>
          <w:b w:val="0"/>
          <w:bCs w:val="0"/>
          <w:sz w:val="22"/>
          <w:szCs w:val="22"/>
        </w:rPr>
      </w:pPr>
    </w:p>
    <w:p w14:paraId="2DC0C084" w14:textId="77777777" w:rsidR="0047765A" w:rsidRDefault="0047765A" w:rsidP="00EC2243">
      <w:pPr>
        <w:pStyle w:val="Title"/>
        <w:spacing w:line="264" w:lineRule="auto"/>
        <w:jc w:val="both"/>
        <w:rPr>
          <w:rFonts w:ascii="Arial" w:hAnsi="Arial" w:cs="Arial"/>
          <w:noProof/>
          <w:sz w:val="22"/>
          <w:szCs w:val="22"/>
        </w:rPr>
      </w:pPr>
    </w:p>
    <w:p w14:paraId="56A6526E" w14:textId="77777777" w:rsidR="0047765A" w:rsidRDefault="0047765A" w:rsidP="00EC2243">
      <w:pPr>
        <w:pStyle w:val="Title"/>
        <w:spacing w:line="264" w:lineRule="auto"/>
        <w:jc w:val="both"/>
        <w:rPr>
          <w:rFonts w:ascii="Arial" w:hAnsi="Arial" w:cs="Arial"/>
          <w:noProof/>
          <w:sz w:val="22"/>
          <w:szCs w:val="22"/>
        </w:rPr>
      </w:pPr>
    </w:p>
    <w:p w14:paraId="45B534EE" w14:textId="77777777" w:rsidR="0047765A" w:rsidRDefault="0047765A" w:rsidP="00EC2243">
      <w:pPr>
        <w:pStyle w:val="Title"/>
        <w:spacing w:line="264" w:lineRule="auto"/>
        <w:jc w:val="both"/>
        <w:rPr>
          <w:rFonts w:ascii="Arial" w:hAnsi="Arial" w:cs="Arial"/>
          <w:noProof/>
          <w:sz w:val="22"/>
          <w:szCs w:val="22"/>
        </w:rPr>
      </w:pPr>
    </w:p>
    <w:p w14:paraId="53BC68AC" w14:textId="77777777" w:rsidR="00EC2243" w:rsidRPr="00870475" w:rsidRDefault="00EC2243" w:rsidP="00EC2243">
      <w:pPr>
        <w:pStyle w:val="Title"/>
        <w:spacing w:line="264" w:lineRule="auto"/>
        <w:jc w:val="both"/>
        <w:rPr>
          <w:rFonts w:ascii="Arial" w:hAnsi="Arial" w:cs="Arial"/>
          <w:noProof/>
          <w:sz w:val="22"/>
          <w:szCs w:val="22"/>
        </w:rPr>
      </w:pPr>
      <w:r w:rsidRPr="00870475">
        <w:rPr>
          <w:rFonts w:ascii="Arial" w:hAnsi="Arial" w:cs="Arial"/>
          <w:noProof/>
          <w:sz w:val="22"/>
          <w:szCs w:val="22"/>
        </w:rPr>
        <w:t>Statutory Committees</w:t>
      </w:r>
    </w:p>
    <w:p w14:paraId="7E0882FF" w14:textId="77777777" w:rsidR="00EC2243" w:rsidRPr="00870475" w:rsidRDefault="00EC2243" w:rsidP="00EC2243">
      <w:pPr>
        <w:pStyle w:val="Title"/>
        <w:spacing w:line="264" w:lineRule="auto"/>
        <w:jc w:val="both"/>
        <w:rPr>
          <w:rFonts w:ascii="Arial" w:hAnsi="Arial" w:cs="Arial"/>
          <w:noProof/>
          <w:sz w:val="22"/>
          <w:szCs w:val="22"/>
        </w:rPr>
      </w:pPr>
    </w:p>
    <w:p w14:paraId="27965BC9" w14:textId="77777777" w:rsidR="00EC2243" w:rsidRPr="00870475" w:rsidRDefault="00EC2243" w:rsidP="00EC2243">
      <w:pPr>
        <w:pStyle w:val="Title"/>
        <w:spacing w:line="264" w:lineRule="auto"/>
        <w:jc w:val="both"/>
        <w:rPr>
          <w:rFonts w:ascii="Arial" w:hAnsi="Arial" w:cs="Arial"/>
          <w:b w:val="0"/>
          <w:sz w:val="22"/>
          <w:szCs w:val="22"/>
        </w:rPr>
      </w:pPr>
      <w:r w:rsidRPr="00870475">
        <w:rPr>
          <w:rFonts w:ascii="Arial" w:hAnsi="Arial" w:cs="Arial"/>
          <w:b w:val="0"/>
          <w:sz w:val="22"/>
          <w:szCs w:val="22"/>
        </w:rPr>
        <w:lastRenderedPageBreak/>
        <w:t xml:space="preserve">Statutory committees only meet when required relating to matters such as staff discipline and appeals, pupil discipline and complaints. </w:t>
      </w:r>
    </w:p>
    <w:p w14:paraId="4E4BFE44" w14:textId="77777777" w:rsidR="00217CDF" w:rsidRPr="00870475" w:rsidRDefault="00217CDF" w:rsidP="00EC2243">
      <w:pPr>
        <w:pStyle w:val="Title"/>
        <w:spacing w:line="264" w:lineRule="auto"/>
        <w:jc w:val="both"/>
        <w:rPr>
          <w:rFonts w:ascii="Arial" w:hAnsi="Arial" w:cs="Arial"/>
          <w:b w:val="0"/>
          <w:noProof/>
          <w:sz w:val="22"/>
          <w:szCs w:val="22"/>
        </w:rPr>
      </w:pPr>
    </w:p>
    <w:p w14:paraId="54666526" w14:textId="77777777" w:rsidR="00A4630B" w:rsidRPr="00870475" w:rsidRDefault="00A4630B" w:rsidP="003F2E43">
      <w:pPr>
        <w:pStyle w:val="Title"/>
        <w:spacing w:line="264" w:lineRule="auto"/>
        <w:jc w:val="both"/>
        <w:rPr>
          <w:rFonts w:ascii="Arial" w:hAnsi="Arial" w:cs="Arial"/>
          <w:b w:val="0"/>
          <w:bCs w:val="0"/>
          <w:noProof/>
          <w:sz w:val="6"/>
          <w:szCs w:val="22"/>
          <w:lang w:eastAsia="en-GB"/>
        </w:rPr>
      </w:pPr>
    </w:p>
    <w:p w14:paraId="7743329A" w14:textId="77777777" w:rsidR="00940256" w:rsidRDefault="003F2E43" w:rsidP="009A7A27">
      <w:pPr>
        <w:autoSpaceDE w:val="0"/>
        <w:autoSpaceDN w:val="0"/>
        <w:adjustRightInd w:val="0"/>
        <w:jc w:val="center"/>
        <w:rPr>
          <w:rFonts w:cs="Arial"/>
        </w:rPr>
      </w:pPr>
      <w:r w:rsidRPr="00870475">
        <w:rPr>
          <w:rFonts w:cs="Arial"/>
          <w:noProof/>
          <w:lang w:eastAsia="en-GB"/>
        </w:rPr>
        <w:drawing>
          <wp:inline distT="0" distB="0" distL="0" distR="0" wp14:anchorId="74C48525" wp14:editId="3234C617">
            <wp:extent cx="5200650" cy="28098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7F928F1" w14:textId="77777777" w:rsidR="00BF239A" w:rsidRPr="00F85EB4" w:rsidRDefault="00BF239A" w:rsidP="00BF239A">
      <w:pPr>
        <w:spacing w:line="264" w:lineRule="auto"/>
        <w:jc w:val="both"/>
        <w:rPr>
          <w:rFonts w:cs="Arial"/>
          <w:b/>
        </w:rPr>
      </w:pPr>
      <w:r w:rsidRPr="00F85EB4">
        <w:rPr>
          <w:rFonts w:cs="Arial"/>
          <w:b/>
        </w:rPr>
        <w:t>Conduct of Trustees / Governors</w:t>
      </w:r>
    </w:p>
    <w:p w14:paraId="5CA48E13" w14:textId="77777777" w:rsidR="00BF239A" w:rsidRDefault="00BF239A" w:rsidP="00BF239A">
      <w:pPr>
        <w:spacing w:line="264" w:lineRule="auto"/>
        <w:jc w:val="both"/>
        <w:rPr>
          <w:rFonts w:cs="Arial"/>
        </w:rPr>
      </w:pPr>
    </w:p>
    <w:p w14:paraId="2FEB57A7" w14:textId="77777777" w:rsidR="00BF239A" w:rsidRDefault="00BF239A" w:rsidP="00BF239A">
      <w:pPr>
        <w:spacing w:line="264" w:lineRule="auto"/>
        <w:jc w:val="both"/>
        <w:rPr>
          <w:rFonts w:cs="Arial"/>
        </w:rPr>
      </w:pPr>
      <w:r>
        <w:rPr>
          <w:rFonts w:cs="Arial"/>
        </w:rPr>
        <w:t>This Code of Practice has been developed to support Trustee’s and Governor’s in their role within the Lever Academy Trust and to assist in its continual development and ensure good governance of the organisation.  This code of conduct has been derived from national good practice for the charity sector.</w:t>
      </w:r>
    </w:p>
    <w:p w14:paraId="728E78F5" w14:textId="77777777" w:rsidR="00BF239A" w:rsidRDefault="00BF239A" w:rsidP="00BF239A">
      <w:pPr>
        <w:spacing w:line="264" w:lineRule="auto"/>
        <w:jc w:val="both"/>
        <w:rPr>
          <w:rFonts w:cs="Arial"/>
        </w:rPr>
      </w:pPr>
    </w:p>
    <w:p w14:paraId="5EC3404B" w14:textId="77777777" w:rsidR="00BF239A" w:rsidRPr="00F85EB4" w:rsidRDefault="00BF239A" w:rsidP="00BF239A">
      <w:pPr>
        <w:spacing w:line="264" w:lineRule="auto"/>
        <w:jc w:val="both"/>
        <w:rPr>
          <w:rFonts w:cs="Arial"/>
          <w:b/>
        </w:rPr>
      </w:pPr>
      <w:r w:rsidRPr="00F85EB4">
        <w:rPr>
          <w:rFonts w:cs="Arial"/>
          <w:b/>
        </w:rPr>
        <w:t>The Key Principles of good governance:</w:t>
      </w:r>
    </w:p>
    <w:p w14:paraId="03866FAA" w14:textId="77777777" w:rsidR="00BF239A" w:rsidRPr="00F85EB4" w:rsidRDefault="00BF239A" w:rsidP="00BF239A">
      <w:pPr>
        <w:spacing w:line="264" w:lineRule="auto"/>
        <w:jc w:val="both"/>
        <w:rPr>
          <w:rFonts w:cs="Arial"/>
          <w:b/>
        </w:rPr>
      </w:pPr>
    </w:p>
    <w:p w14:paraId="57768E3E" w14:textId="77777777" w:rsidR="00BF239A" w:rsidRPr="00F85EB4" w:rsidRDefault="004767BD" w:rsidP="00BF239A">
      <w:pPr>
        <w:spacing w:line="264" w:lineRule="auto"/>
        <w:jc w:val="both"/>
        <w:rPr>
          <w:rFonts w:cs="Arial"/>
          <w:b/>
        </w:rPr>
      </w:pPr>
      <w:r>
        <w:rPr>
          <w:rFonts w:cs="Arial"/>
          <w:b/>
        </w:rPr>
        <w:t xml:space="preserve">Trust </w:t>
      </w:r>
      <w:r w:rsidR="00BF239A" w:rsidRPr="00F85EB4">
        <w:rPr>
          <w:rFonts w:cs="Arial"/>
          <w:b/>
        </w:rPr>
        <w:t>Board Leadership</w:t>
      </w:r>
    </w:p>
    <w:p w14:paraId="7A3BD748" w14:textId="77777777" w:rsidR="00BF239A" w:rsidRDefault="00BF239A" w:rsidP="00BF239A">
      <w:pPr>
        <w:pStyle w:val="ListParagraph"/>
        <w:numPr>
          <w:ilvl w:val="0"/>
          <w:numId w:val="26"/>
        </w:numPr>
        <w:spacing w:line="264" w:lineRule="auto"/>
        <w:jc w:val="both"/>
        <w:rPr>
          <w:rFonts w:cs="Arial"/>
        </w:rPr>
      </w:pPr>
      <w:r w:rsidRPr="00F85EB4">
        <w:rPr>
          <w:rFonts w:cs="Arial"/>
          <w:b/>
        </w:rPr>
        <w:t>The role of the Board</w:t>
      </w:r>
      <w:r>
        <w:rPr>
          <w:rFonts w:cs="Arial"/>
        </w:rPr>
        <w:t>: Trustees have and must accept ultimate responsibility for directing the affairs of the organisation, ensuring it is solvent, well-run and delivering the outcomes for which it has been set up</w:t>
      </w:r>
    </w:p>
    <w:p w14:paraId="64BEE189" w14:textId="77777777" w:rsidR="00BF239A" w:rsidRDefault="00BF239A" w:rsidP="00BF239A">
      <w:pPr>
        <w:pStyle w:val="ListParagraph"/>
        <w:numPr>
          <w:ilvl w:val="0"/>
          <w:numId w:val="26"/>
        </w:numPr>
        <w:spacing w:line="264" w:lineRule="auto"/>
        <w:jc w:val="both"/>
        <w:rPr>
          <w:rFonts w:cs="Arial"/>
        </w:rPr>
      </w:pPr>
      <w:r w:rsidRPr="00F85EB4">
        <w:rPr>
          <w:rFonts w:cs="Arial"/>
          <w:b/>
        </w:rPr>
        <w:t>Strategic role of the Board</w:t>
      </w:r>
      <w:r>
        <w:rPr>
          <w:rFonts w:cs="Arial"/>
        </w:rPr>
        <w:t xml:space="preserve">: Trustees should focus on the strategic direction of their organisation and avoid becoming involved in </w:t>
      </w:r>
      <w:proofErr w:type="gramStart"/>
      <w:r>
        <w:rPr>
          <w:rFonts w:cs="Arial"/>
        </w:rPr>
        <w:t>day to day</w:t>
      </w:r>
      <w:proofErr w:type="gramEnd"/>
      <w:r>
        <w:rPr>
          <w:rFonts w:cs="Arial"/>
        </w:rPr>
        <w:t xml:space="preserve"> operational decisions and matters</w:t>
      </w:r>
    </w:p>
    <w:p w14:paraId="09DF32B1" w14:textId="77777777" w:rsidR="00BF239A" w:rsidRDefault="00BF239A" w:rsidP="00BF239A">
      <w:pPr>
        <w:pStyle w:val="ListParagraph"/>
        <w:numPr>
          <w:ilvl w:val="0"/>
          <w:numId w:val="26"/>
        </w:numPr>
        <w:spacing w:line="264" w:lineRule="auto"/>
        <w:jc w:val="both"/>
        <w:rPr>
          <w:rFonts w:cs="Arial"/>
        </w:rPr>
      </w:pPr>
      <w:r>
        <w:rPr>
          <w:rFonts w:cs="Arial"/>
          <w:b/>
        </w:rPr>
        <w:t>Compliance</w:t>
      </w:r>
      <w:r w:rsidRPr="00F85EB4">
        <w:rPr>
          <w:rFonts w:cs="Arial"/>
        </w:rPr>
        <w:t>:</w:t>
      </w:r>
      <w:r>
        <w:rPr>
          <w:rFonts w:cs="Arial"/>
        </w:rPr>
        <w:t xml:space="preserve"> The Board must ensure that the organisation complies with its own governing document, relevant laws and the requirements of any regulatory bodies</w:t>
      </w:r>
    </w:p>
    <w:p w14:paraId="52A875AF" w14:textId="77777777" w:rsidR="00BF239A" w:rsidRDefault="00BF239A" w:rsidP="00BF239A">
      <w:pPr>
        <w:pStyle w:val="ListParagraph"/>
        <w:numPr>
          <w:ilvl w:val="0"/>
          <w:numId w:val="26"/>
        </w:numPr>
        <w:spacing w:line="264" w:lineRule="auto"/>
        <w:jc w:val="both"/>
        <w:rPr>
          <w:rFonts w:cs="Arial"/>
        </w:rPr>
      </w:pPr>
      <w:r>
        <w:rPr>
          <w:rFonts w:cs="Arial"/>
          <w:b/>
        </w:rPr>
        <w:t>Internal controls</w:t>
      </w:r>
      <w:r w:rsidRPr="00F85EB4">
        <w:rPr>
          <w:rFonts w:cs="Arial"/>
        </w:rPr>
        <w:t>:</w:t>
      </w:r>
      <w:r>
        <w:rPr>
          <w:rFonts w:cs="Arial"/>
        </w:rPr>
        <w:t xml:space="preserve"> The Board should maintain and regularly review the organisations system of internal controls, performance reporting, policies and procedures.</w:t>
      </w:r>
    </w:p>
    <w:p w14:paraId="23B79C0F" w14:textId="77777777" w:rsidR="00BF239A" w:rsidRDefault="00BF239A" w:rsidP="00BF239A">
      <w:pPr>
        <w:pStyle w:val="ListParagraph"/>
        <w:numPr>
          <w:ilvl w:val="0"/>
          <w:numId w:val="26"/>
        </w:numPr>
        <w:spacing w:line="264" w:lineRule="auto"/>
        <w:jc w:val="both"/>
        <w:rPr>
          <w:rFonts w:cs="Arial"/>
        </w:rPr>
      </w:pPr>
      <w:r>
        <w:rPr>
          <w:rFonts w:cs="Arial"/>
          <w:b/>
        </w:rPr>
        <w:t>Managing risk</w:t>
      </w:r>
      <w:r w:rsidRPr="00F85EB4">
        <w:rPr>
          <w:rFonts w:cs="Arial"/>
        </w:rPr>
        <w:t>:</w:t>
      </w:r>
      <w:r>
        <w:rPr>
          <w:rFonts w:cs="Arial"/>
        </w:rPr>
        <w:t xml:space="preserve"> The Board must act prudently to protect the assets and property of the organisation and ensure that they are used to deliver the organisations objectives.  The Board must meet regularly to review the risks and take action to mitigate risks identified.</w:t>
      </w:r>
    </w:p>
    <w:p w14:paraId="55EAAAFD" w14:textId="77777777" w:rsidR="00BF239A" w:rsidRDefault="00BF239A" w:rsidP="00BF239A">
      <w:pPr>
        <w:pStyle w:val="ListParagraph"/>
        <w:numPr>
          <w:ilvl w:val="0"/>
          <w:numId w:val="26"/>
        </w:numPr>
        <w:spacing w:line="264" w:lineRule="auto"/>
        <w:jc w:val="both"/>
        <w:rPr>
          <w:rFonts w:cs="Arial"/>
        </w:rPr>
      </w:pPr>
      <w:r>
        <w:rPr>
          <w:rFonts w:cs="Arial"/>
          <w:b/>
        </w:rPr>
        <w:t>Equality and diversity</w:t>
      </w:r>
      <w:r w:rsidRPr="003C75B9">
        <w:rPr>
          <w:rFonts w:cs="Arial"/>
        </w:rPr>
        <w:t>:</w:t>
      </w:r>
      <w:r>
        <w:rPr>
          <w:rFonts w:cs="Arial"/>
        </w:rPr>
        <w:t xml:space="preserve"> The board should ensure it upholds and applies the principles of equality and diversity and that the organisation is fair and open to all sections of the community in </w:t>
      </w:r>
      <w:proofErr w:type="gramStart"/>
      <w:r>
        <w:rPr>
          <w:rFonts w:cs="Arial"/>
        </w:rPr>
        <w:t>all of</w:t>
      </w:r>
      <w:proofErr w:type="gramEnd"/>
      <w:r>
        <w:rPr>
          <w:rFonts w:cs="Arial"/>
        </w:rPr>
        <w:t xml:space="preserve"> </w:t>
      </w:r>
      <w:r w:rsidR="00AC4EDB">
        <w:rPr>
          <w:rFonts w:cs="Arial"/>
        </w:rPr>
        <w:t>its</w:t>
      </w:r>
      <w:r>
        <w:rPr>
          <w:rFonts w:cs="Arial"/>
        </w:rPr>
        <w:t xml:space="preserve"> activities</w:t>
      </w:r>
    </w:p>
    <w:p w14:paraId="26AE86F3" w14:textId="77777777" w:rsidR="00BF239A" w:rsidRDefault="00BF239A" w:rsidP="00BF239A">
      <w:pPr>
        <w:pStyle w:val="ListParagraph"/>
        <w:numPr>
          <w:ilvl w:val="0"/>
          <w:numId w:val="26"/>
        </w:numPr>
        <w:spacing w:line="264" w:lineRule="auto"/>
        <w:jc w:val="both"/>
        <w:rPr>
          <w:rFonts w:cs="Arial"/>
        </w:rPr>
      </w:pPr>
      <w:r>
        <w:rPr>
          <w:rFonts w:cs="Arial"/>
          <w:b/>
        </w:rPr>
        <w:t>Trustee duties and responsibilities</w:t>
      </w:r>
      <w:r w:rsidRPr="003C75B9">
        <w:rPr>
          <w:rFonts w:cs="Arial"/>
        </w:rPr>
        <w:t>:</w:t>
      </w:r>
      <w:r>
        <w:rPr>
          <w:rFonts w:cs="Arial"/>
        </w:rPr>
        <w:t xml:space="preserve"> Trustees should understand their duties and responsibilities and should have a statement defining them</w:t>
      </w:r>
    </w:p>
    <w:p w14:paraId="107BE65B" w14:textId="77777777" w:rsidR="00BF239A" w:rsidRDefault="00BF239A" w:rsidP="00BF239A">
      <w:pPr>
        <w:pStyle w:val="ListParagraph"/>
        <w:numPr>
          <w:ilvl w:val="0"/>
          <w:numId w:val="26"/>
        </w:numPr>
        <w:spacing w:line="264" w:lineRule="auto"/>
        <w:jc w:val="both"/>
        <w:rPr>
          <w:rFonts w:cs="Arial"/>
        </w:rPr>
      </w:pPr>
      <w:r>
        <w:rPr>
          <w:rFonts w:cs="Arial"/>
          <w:b/>
        </w:rPr>
        <w:t>The effective Board</w:t>
      </w:r>
      <w:r w:rsidRPr="003C75B9">
        <w:rPr>
          <w:rFonts w:cs="Arial"/>
        </w:rPr>
        <w:t>:</w:t>
      </w:r>
      <w:r>
        <w:rPr>
          <w:rFonts w:cs="Arial"/>
        </w:rPr>
        <w:t xml:space="preserve"> The Board should organise its work to ensure that it makes the most effective use of the time, skills and knowledge of Trustees</w:t>
      </w:r>
    </w:p>
    <w:p w14:paraId="7C40EEDF" w14:textId="77777777" w:rsidR="00BF239A" w:rsidRDefault="00BF239A" w:rsidP="00BF239A">
      <w:pPr>
        <w:pStyle w:val="ListParagraph"/>
        <w:numPr>
          <w:ilvl w:val="0"/>
          <w:numId w:val="26"/>
        </w:numPr>
        <w:spacing w:line="264" w:lineRule="auto"/>
        <w:jc w:val="both"/>
        <w:rPr>
          <w:rFonts w:cs="Arial"/>
        </w:rPr>
      </w:pPr>
      <w:r>
        <w:rPr>
          <w:rFonts w:cs="Arial"/>
          <w:b/>
        </w:rPr>
        <w:t>Information and advice</w:t>
      </w:r>
      <w:r w:rsidRPr="003C75B9">
        <w:rPr>
          <w:rFonts w:cs="Arial"/>
        </w:rPr>
        <w:t>:</w:t>
      </w:r>
      <w:r>
        <w:rPr>
          <w:rFonts w:cs="Arial"/>
        </w:rPr>
        <w:t xml:space="preserve"> Trustees should ensure that they receive the advice and information they need </w:t>
      </w:r>
      <w:proofErr w:type="gramStart"/>
      <w:r>
        <w:rPr>
          <w:rFonts w:cs="Arial"/>
        </w:rPr>
        <w:t>in order to</w:t>
      </w:r>
      <w:proofErr w:type="gramEnd"/>
      <w:r>
        <w:rPr>
          <w:rFonts w:cs="Arial"/>
        </w:rPr>
        <w:t xml:space="preserve"> make good decisions</w:t>
      </w:r>
    </w:p>
    <w:p w14:paraId="6218DB98" w14:textId="77777777" w:rsidR="00BF239A" w:rsidRDefault="00BF239A" w:rsidP="00BF239A">
      <w:pPr>
        <w:pStyle w:val="ListParagraph"/>
        <w:numPr>
          <w:ilvl w:val="0"/>
          <w:numId w:val="26"/>
        </w:numPr>
        <w:spacing w:line="264" w:lineRule="auto"/>
        <w:jc w:val="both"/>
        <w:rPr>
          <w:rFonts w:cs="Arial"/>
        </w:rPr>
      </w:pPr>
      <w:r>
        <w:rPr>
          <w:rFonts w:cs="Arial"/>
          <w:b/>
        </w:rPr>
        <w:t>Skills and experience</w:t>
      </w:r>
      <w:r w:rsidRPr="003C75B9">
        <w:rPr>
          <w:rFonts w:cs="Arial"/>
        </w:rPr>
        <w:t>:</w:t>
      </w:r>
      <w:r>
        <w:rPr>
          <w:rFonts w:cs="Arial"/>
        </w:rPr>
        <w:t xml:space="preserve"> The Trustees should have a diverse range of skills, experience and knowledge needed to run the organisation effectively</w:t>
      </w:r>
    </w:p>
    <w:p w14:paraId="6EAD3659" w14:textId="77777777" w:rsidR="00BF239A" w:rsidRDefault="00BF239A" w:rsidP="00BF239A">
      <w:pPr>
        <w:pStyle w:val="ListParagraph"/>
        <w:numPr>
          <w:ilvl w:val="0"/>
          <w:numId w:val="26"/>
        </w:numPr>
        <w:spacing w:line="264" w:lineRule="auto"/>
        <w:jc w:val="both"/>
        <w:rPr>
          <w:rFonts w:cs="Arial"/>
        </w:rPr>
      </w:pPr>
      <w:r>
        <w:rPr>
          <w:rFonts w:cs="Arial"/>
          <w:b/>
        </w:rPr>
        <w:lastRenderedPageBreak/>
        <w:t>Development and Support</w:t>
      </w:r>
      <w:r w:rsidRPr="003C75B9">
        <w:rPr>
          <w:rFonts w:cs="Arial"/>
        </w:rPr>
        <w:t>:</w:t>
      </w:r>
      <w:r>
        <w:rPr>
          <w:rFonts w:cs="Arial"/>
        </w:rPr>
        <w:t xml:space="preserve"> Trustees should ensure that they receive the necessary induction, training and ongoing support needed to discharge their duties</w:t>
      </w:r>
    </w:p>
    <w:p w14:paraId="060AF643" w14:textId="77777777" w:rsidR="00CF0321" w:rsidRPr="0047765A" w:rsidRDefault="00CF0321" w:rsidP="00CF0321">
      <w:pPr>
        <w:pStyle w:val="ListParagraph"/>
        <w:numPr>
          <w:ilvl w:val="0"/>
          <w:numId w:val="26"/>
        </w:numPr>
        <w:spacing w:line="264" w:lineRule="auto"/>
        <w:jc w:val="both"/>
        <w:rPr>
          <w:rFonts w:cs="Arial"/>
        </w:rPr>
      </w:pPr>
      <w:r w:rsidRPr="0047765A">
        <w:rPr>
          <w:rFonts w:cs="Arial"/>
          <w:b/>
        </w:rPr>
        <w:t>Confidentiality</w:t>
      </w:r>
      <w:r w:rsidRPr="0047765A">
        <w:rPr>
          <w:rFonts w:cs="Arial"/>
        </w:rPr>
        <w:t>: Trustees should ensure that they communicate with ‘other parties’ in agreement with the stance of the Trust Board and agree to maintain confidentiality where appropriate or otherwise stated.</w:t>
      </w:r>
    </w:p>
    <w:p w14:paraId="6D961A9D" w14:textId="77777777" w:rsidR="004767BD" w:rsidRDefault="004767BD" w:rsidP="004767BD">
      <w:pPr>
        <w:spacing w:line="264" w:lineRule="auto"/>
        <w:jc w:val="both"/>
        <w:rPr>
          <w:rFonts w:cs="Arial"/>
          <w:b/>
        </w:rPr>
      </w:pPr>
    </w:p>
    <w:p w14:paraId="3287F4AB" w14:textId="77777777" w:rsidR="004767BD" w:rsidRPr="00D10AB9" w:rsidRDefault="004767BD" w:rsidP="004767BD">
      <w:pPr>
        <w:spacing w:line="264" w:lineRule="auto"/>
        <w:jc w:val="both"/>
        <w:rPr>
          <w:rFonts w:cs="Arial"/>
          <w:b/>
        </w:rPr>
      </w:pPr>
      <w:r>
        <w:rPr>
          <w:rFonts w:cs="Arial"/>
          <w:b/>
        </w:rPr>
        <w:t xml:space="preserve">Trust </w:t>
      </w:r>
      <w:r w:rsidRPr="00D10AB9">
        <w:rPr>
          <w:rFonts w:cs="Arial"/>
          <w:b/>
        </w:rPr>
        <w:t>Board review and renewal</w:t>
      </w:r>
    </w:p>
    <w:p w14:paraId="24C212DF" w14:textId="77777777" w:rsidR="004767BD" w:rsidRDefault="004767BD" w:rsidP="004767BD">
      <w:pPr>
        <w:pStyle w:val="ListParagraph"/>
        <w:numPr>
          <w:ilvl w:val="0"/>
          <w:numId w:val="27"/>
        </w:numPr>
        <w:spacing w:line="264" w:lineRule="auto"/>
        <w:jc w:val="both"/>
        <w:rPr>
          <w:rFonts w:cs="Arial"/>
        </w:rPr>
      </w:pPr>
      <w:r w:rsidRPr="00D10AB9">
        <w:rPr>
          <w:rFonts w:cs="Arial"/>
          <w:b/>
        </w:rPr>
        <w:t>Performance Appraisal</w:t>
      </w:r>
      <w:r>
        <w:rPr>
          <w:rFonts w:cs="Arial"/>
        </w:rPr>
        <w:t>: The Board should annually review and assess its own performance, that of individual Trustees and of sub-committees and other bodies</w:t>
      </w:r>
    </w:p>
    <w:p w14:paraId="445ACB2E" w14:textId="77777777" w:rsidR="004767BD" w:rsidRDefault="004767BD" w:rsidP="004767BD">
      <w:pPr>
        <w:pStyle w:val="ListParagraph"/>
        <w:numPr>
          <w:ilvl w:val="0"/>
          <w:numId w:val="27"/>
        </w:numPr>
        <w:spacing w:line="264" w:lineRule="auto"/>
        <w:jc w:val="both"/>
        <w:rPr>
          <w:rFonts w:cs="Arial"/>
        </w:rPr>
      </w:pPr>
      <w:r w:rsidRPr="00D10AB9">
        <w:rPr>
          <w:rFonts w:cs="Arial"/>
          <w:b/>
        </w:rPr>
        <w:t>Renewal and recruitment</w:t>
      </w:r>
      <w:r>
        <w:rPr>
          <w:rFonts w:cs="Arial"/>
        </w:rPr>
        <w:t>: The Board should have a strategy for its own renewal.  Recruitment of new Trustees should be open and focussed on creating a diverse and effective Board.</w:t>
      </w:r>
    </w:p>
    <w:p w14:paraId="6A317934" w14:textId="77777777" w:rsidR="004767BD" w:rsidRDefault="004767BD" w:rsidP="004767BD">
      <w:pPr>
        <w:pStyle w:val="ListParagraph"/>
        <w:numPr>
          <w:ilvl w:val="0"/>
          <w:numId w:val="27"/>
        </w:numPr>
        <w:spacing w:line="264" w:lineRule="auto"/>
        <w:jc w:val="both"/>
        <w:rPr>
          <w:rFonts w:cs="Arial"/>
        </w:rPr>
      </w:pPr>
      <w:r w:rsidRPr="00D10AB9">
        <w:rPr>
          <w:rFonts w:cs="Arial"/>
          <w:b/>
        </w:rPr>
        <w:t>Review</w:t>
      </w:r>
      <w:r>
        <w:rPr>
          <w:rFonts w:cs="Arial"/>
        </w:rPr>
        <w:t>: The Board should periodically carry out strategic reviews of all aspects of the organisations work and use the results to inform positive change and innovation.</w:t>
      </w:r>
    </w:p>
    <w:p w14:paraId="0703A366" w14:textId="77777777" w:rsidR="004767BD" w:rsidRPr="004767BD" w:rsidRDefault="004767BD" w:rsidP="004767BD">
      <w:pPr>
        <w:spacing w:line="264" w:lineRule="auto"/>
        <w:jc w:val="both"/>
        <w:rPr>
          <w:rFonts w:cs="Arial"/>
        </w:rPr>
      </w:pPr>
    </w:p>
    <w:p w14:paraId="31A03BEC" w14:textId="77777777" w:rsidR="00BF239A" w:rsidRDefault="00BF239A" w:rsidP="00BF239A">
      <w:pPr>
        <w:spacing w:line="264" w:lineRule="auto"/>
        <w:jc w:val="both"/>
        <w:rPr>
          <w:rFonts w:cs="Arial"/>
        </w:rPr>
      </w:pPr>
    </w:p>
    <w:p w14:paraId="6B27AB97" w14:textId="77777777" w:rsidR="00BF239A" w:rsidRPr="0047765A" w:rsidRDefault="004767BD" w:rsidP="00BF239A">
      <w:pPr>
        <w:spacing w:line="264" w:lineRule="auto"/>
        <w:jc w:val="both"/>
        <w:rPr>
          <w:rFonts w:cs="Arial"/>
          <w:b/>
        </w:rPr>
      </w:pPr>
      <w:r w:rsidRPr="0047765A">
        <w:rPr>
          <w:rFonts w:cs="Arial"/>
          <w:b/>
        </w:rPr>
        <w:t>Trustees and Governors</w:t>
      </w:r>
      <w:r w:rsidR="00BF239A" w:rsidRPr="0047765A">
        <w:rPr>
          <w:rFonts w:cs="Arial"/>
          <w:b/>
        </w:rPr>
        <w:t xml:space="preserve"> integrity</w:t>
      </w:r>
    </w:p>
    <w:p w14:paraId="6BEEBE68" w14:textId="77777777" w:rsidR="00BF239A" w:rsidRPr="0047765A" w:rsidRDefault="00BF239A" w:rsidP="00BF239A">
      <w:pPr>
        <w:pStyle w:val="ListParagraph"/>
        <w:numPr>
          <w:ilvl w:val="0"/>
          <w:numId w:val="28"/>
        </w:numPr>
        <w:spacing w:line="264" w:lineRule="auto"/>
        <w:jc w:val="both"/>
        <w:rPr>
          <w:rFonts w:cs="Arial"/>
        </w:rPr>
      </w:pPr>
      <w:r w:rsidRPr="0047765A">
        <w:rPr>
          <w:rFonts w:cs="Arial"/>
          <w:b/>
        </w:rPr>
        <w:t>No personal benefit</w:t>
      </w:r>
      <w:r w:rsidR="004767BD" w:rsidRPr="0047765A">
        <w:rPr>
          <w:rFonts w:cs="Arial"/>
        </w:rPr>
        <w:t>: T</w:t>
      </w:r>
      <w:r w:rsidRPr="0047765A">
        <w:rPr>
          <w:rFonts w:cs="Arial"/>
        </w:rPr>
        <w:t>rustees</w:t>
      </w:r>
      <w:r w:rsidR="004767BD" w:rsidRPr="0047765A">
        <w:rPr>
          <w:rFonts w:cs="Arial"/>
        </w:rPr>
        <w:t xml:space="preserve"> and governors</w:t>
      </w:r>
      <w:r w:rsidRPr="0047765A">
        <w:rPr>
          <w:rFonts w:cs="Arial"/>
        </w:rPr>
        <w:t xml:space="preserve"> must not benefit from their position beyond what is allowed by the law and is in the interests of the organisation</w:t>
      </w:r>
    </w:p>
    <w:p w14:paraId="410B940B" w14:textId="77777777" w:rsidR="00BF239A" w:rsidRPr="0047765A" w:rsidRDefault="00BF239A" w:rsidP="00BF239A">
      <w:pPr>
        <w:pStyle w:val="ListParagraph"/>
        <w:numPr>
          <w:ilvl w:val="0"/>
          <w:numId w:val="28"/>
        </w:numPr>
        <w:spacing w:line="264" w:lineRule="auto"/>
        <w:jc w:val="both"/>
        <w:rPr>
          <w:rFonts w:cs="Arial"/>
        </w:rPr>
      </w:pPr>
      <w:r w:rsidRPr="0047765A">
        <w:rPr>
          <w:rFonts w:cs="Arial"/>
          <w:b/>
        </w:rPr>
        <w:t>Conflicts of interest</w:t>
      </w:r>
      <w:r w:rsidRPr="0047765A">
        <w:rPr>
          <w:rFonts w:cs="Arial"/>
        </w:rPr>
        <w:t>: Trustees</w:t>
      </w:r>
      <w:r w:rsidR="004767BD" w:rsidRPr="0047765A">
        <w:rPr>
          <w:rFonts w:cs="Arial"/>
        </w:rPr>
        <w:t xml:space="preserve"> and governors</w:t>
      </w:r>
      <w:r w:rsidRPr="0047765A">
        <w:rPr>
          <w:rFonts w:cs="Arial"/>
        </w:rPr>
        <w:t xml:space="preserve"> should identify and promptly declare any actual or potential conflict of interest affecting them</w:t>
      </w:r>
    </w:p>
    <w:p w14:paraId="743B3200" w14:textId="77777777" w:rsidR="00BF239A" w:rsidRPr="0047765A" w:rsidRDefault="00BF239A" w:rsidP="00BF239A">
      <w:pPr>
        <w:pStyle w:val="ListParagraph"/>
        <w:numPr>
          <w:ilvl w:val="0"/>
          <w:numId w:val="28"/>
        </w:numPr>
        <w:spacing w:line="264" w:lineRule="auto"/>
        <w:jc w:val="both"/>
        <w:rPr>
          <w:rFonts w:cs="Arial"/>
        </w:rPr>
      </w:pPr>
      <w:r w:rsidRPr="0047765A">
        <w:rPr>
          <w:rFonts w:cs="Arial"/>
          <w:b/>
        </w:rPr>
        <w:t>Probity:</w:t>
      </w:r>
      <w:r w:rsidRPr="0047765A">
        <w:rPr>
          <w:rFonts w:cs="Arial"/>
        </w:rPr>
        <w:t xml:space="preserve"> There should be clear guidelines for receipt of gifts or hospitality by trustees</w:t>
      </w:r>
      <w:r w:rsidR="004767BD" w:rsidRPr="0047765A">
        <w:rPr>
          <w:rFonts w:cs="Arial"/>
        </w:rPr>
        <w:t xml:space="preserve"> and governors</w:t>
      </w:r>
    </w:p>
    <w:p w14:paraId="1DFA1932" w14:textId="77777777" w:rsidR="00BF239A" w:rsidRPr="00CF0321" w:rsidRDefault="00BF239A" w:rsidP="00BF239A">
      <w:pPr>
        <w:spacing w:line="264" w:lineRule="auto"/>
        <w:jc w:val="both"/>
        <w:rPr>
          <w:rFonts w:cs="Arial"/>
          <w:highlight w:val="yellow"/>
        </w:rPr>
      </w:pPr>
    </w:p>
    <w:p w14:paraId="1EA55BEC" w14:textId="77777777" w:rsidR="00BF239A" w:rsidRPr="0047765A" w:rsidRDefault="00BF239A" w:rsidP="00BF239A">
      <w:pPr>
        <w:spacing w:line="264" w:lineRule="auto"/>
        <w:jc w:val="both"/>
        <w:rPr>
          <w:rFonts w:cs="Arial"/>
          <w:b/>
        </w:rPr>
      </w:pPr>
      <w:r w:rsidRPr="0047765A">
        <w:rPr>
          <w:rFonts w:cs="Arial"/>
          <w:b/>
        </w:rPr>
        <w:t>The Open Board</w:t>
      </w:r>
      <w:r w:rsidR="004767BD" w:rsidRPr="0047765A">
        <w:rPr>
          <w:rFonts w:cs="Arial"/>
          <w:b/>
        </w:rPr>
        <w:t xml:space="preserve"> (</w:t>
      </w:r>
      <w:r w:rsidR="0047765A" w:rsidRPr="0047765A">
        <w:rPr>
          <w:rFonts w:cs="Arial"/>
          <w:b/>
        </w:rPr>
        <w:t xml:space="preserve">The </w:t>
      </w:r>
      <w:r w:rsidR="004767BD" w:rsidRPr="0047765A">
        <w:rPr>
          <w:rFonts w:cs="Arial"/>
          <w:b/>
        </w:rPr>
        <w:t>Trust)</w:t>
      </w:r>
    </w:p>
    <w:p w14:paraId="48C42E85" w14:textId="6DC19A13" w:rsidR="00BF239A" w:rsidRPr="0047765A" w:rsidRDefault="00BF239A" w:rsidP="00BF239A">
      <w:pPr>
        <w:pStyle w:val="ListParagraph"/>
        <w:numPr>
          <w:ilvl w:val="0"/>
          <w:numId w:val="29"/>
        </w:numPr>
        <w:spacing w:line="264" w:lineRule="auto"/>
        <w:jc w:val="both"/>
        <w:rPr>
          <w:rFonts w:cs="Arial"/>
        </w:rPr>
      </w:pPr>
      <w:r w:rsidRPr="0047765A">
        <w:rPr>
          <w:rFonts w:cs="Arial"/>
          <w:b/>
        </w:rPr>
        <w:t>Communication and consultation</w:t>
      </w:r>
      <w:r w:rsidRPr="0047765A">
        <w:rPr>
          <w:rFonts w:cs="Arial"/>
        </w:rPr>
        <w:t xml:space="preserve">: The </w:t>
      </w:r>
      <w:r w:rsidR="004767BD" w:rsidRPr="0047765A">
        <w:rPr>
          <w:rFonts w:cs="Arial"/>
        </w:rPr>
        <w:t xml:space="preserve">Trust </w:t>
      </w:r>
      <w:r w:rsidRPr="0047765A">
        <w:rPr>
          <w:rFonts w:cs="Arial"/>
        </w:rPr>
        <w:t>Board</w:t>
      </w:r>
      <w:r w:rsidR="004767BD" w:rsidRPr="0047765A">
        <w:rPr>
          <w:rFonts w:cs="Arial"/>
        </w:rPr>
        <w:t xml:space="preserve"> </w:t>
      </w:r>
      <w:r w:rsidRPr="0047765A">
        <w:rPr>
          <w:rFonts w:cs="Arial"/>
        </w:rPr>
        <w:t xml:space="preserve">should identify those with a legitimate interest in its work (stakeholders) and ensure that there is a strategy for regular and effective communication with them about the </w:t>
      </w:r>
      <w:r w:rsidR="00DA7054" w:rsidRPr="0047765A">
        <w:rPr>
          <w:rFonts w:cs="Arial"/>
        </w:rPr>
        <w:t>organisation’s</w:t>
      </w:r>
      <w:r w:rsidRPr="0047765A">
        <w:rPr>
          <w:rFonts w:cs="Arial"/>
        </w:rPr>
        <w:t xml:space="preserve"> achievements and work</w:t>
      </w:r>
    </w:p>
    <w:p w14:paraId="29399097" w14:textId="77777777" w:rsidR="00BF239A" w:rsidRPr="0047765A" w:rsidRDefault="00BF239A" w:rsidP="00BF239A">
      <w:pPr>
        <w:pStyle w:val="ListParagraph"/>
        <w:numPr>
          <w:ilvl w:val="0"/>
          <w:numId w:val="29"/>
        </w:numPr>
        <w:spacing w:line="264" w:lineRule="auto"/>
        <w:jc w:val="both"/>
        <w:rPr>
          <w:rFonts w:cs="Arial"/>
        </w:rPr>
      </w:pPr>
      <w:r w:rsidRPr="0047765A">
        <w:rPr>
          <w:rFonts w:cs="Arial"/>
          <w:b/>
        </w:rPr>
        <w:t>Openness and accountability</w:t>
      </w:r>
      <w:r w:rsidRPr="0047765A">
        <w:rPr>
          <w:rFonts w:cs="Arial"/>
        </w:rPr>
        <w:t xml:space="preserve">: The </w:t>
      </w:r>
      <w:r w:rsidR="004767BD" w:rsidRPr="0047765A">
        <w:rPr>
          <w:rFonts w:cs="Arial"/>
        </w:rPr>
        <w:t xml:space="preserve">Trust </w:t>
      </w:r>
      <w:r w:rsidRPr="0047765A">
        <w:rPr>
          <w:rFonts w:cs="Arial"/>
        </w:rPr>
        <w:t>Board</w:t>
      </w:r>
      <w:r w:rsidR="004767BD" w:rsidRPr="0047765A">
        <w:rPr>
          <w:rFonts w:cs="Arial"/>
        </w:rPr>
        <w:t xml:space="preserve"> </w:t>
      </w:r>
      <w:r w:rsidRPr="0047765A">
        <w:rPr>
          <w:rFonts w:cs="Arial"/>
        </w:rPr>
        <w:t xml:space="preserve">should be open and accountable to stakeholders about its work and the governance of the organisation </w:t>
      </w:r>
    </w:p>
    <w:p w14:paraId="206CB664" w14:textId="77777777" w:rsidR="00BF239A" w:rsidRPr="0047765A" w:rsidRDefault="00BF239A" w:rsidP="00BF239A">
      <w:pPr>
        <w:pStyle w:val="ListParagraph"/>
        <w:numPr>
          <w:ilvl w:val="0"/>
          <w:numId w:val="29"/>
        </w:numPr>
        <w:spacing w:line="264" w:lineRule="auto"/>
        <w:jc w:val="both"/>
        <w:rPr>
          <w:rFonts w:cs="Arial"/>
        </w:rPr>
      </w:pPr>
      <w:r w:rsidRPr="0047765A">
        <w:rPr>
          <w:rFonts w:cs="Arial"/>
          <w:b/>
        </w:rPr>
        <w:t>Stakeholder involvement</w:t>
      </w:r>
      <w:r w:rsidRPr="0047765A">
        <w:rPr>
          <w:rFonts w:cs="Arial"/>
        </w:rPr>
        <w:t xml:space="preserve">: The </w:t>
      </w:r>
      <w:r w:rsidR="004767BD" w:rsidRPr="0047765A">
        <w:rPr>
          <w:rFonts w:cs="Arial"/>
        </w:rPr>
        <w:t xml:space="preserve">Trust </w:t>
      </w:r>
      <w:r w:rsidRPr="0047765A">
        <w:rPr>
          <w:rFonts w:cs="Arial"/>
        </w:rPr>
        <w:t>Board</w:t>
      </w:r>
      <w:r w:rsidR="004767BD" w:rsidRPr="0047765A">
        <w:rPr>
          <w:rFonts w:cs="Arial"/>
        </w:rPr>
        <w:t xml:space="preserve"> </w:t>
      </w:r>
      <w:r w:rsidRPr="0047765A">
        <w:rPr>
          <w:rFonts w:cs="Arial"/>
        </w:rPr>
        <w:t xml:space="preserve">should encourage and enable the engagement of key stakeholders in the organisations </w:t>
      </w:r>
    </w:p>
    <w:p w14:paraId="059DE363" w14:textId="77777777" w:rsidR="00BF239A" w:rsidRDefault="00BF239A" w:rsidP="00BF239A">
      <w:pPr>
        <w:spacing w:line="264" w:lineRule="auto"/>
        <w:jc w:val="both"/>
        <w:rPr>
          <w:rFonts w:cs="Arial"/>
        </w:rPr>
      </w:pPr>
    </w:p>
    <w:p w14:paraId="15290444" w14:textId="77777777" w:rsidR="004767BD" w:rsidRDefault="004767BD" w:rsidP="00BF239A">
      <w:pPr>
        <w:spacing w:line="264" w:lineRule="auto"/>
        <w:jc w:val="both"/>
        <w:rPr>
          <w:rFonts w:cs="Arial"/>
          <w:b/>
        </w:rPr>
      </w:pPr>
    </w:p>
    <w:p w14:paraId="61955A20" w14:textId="77777777" w:rsidR="004767BD" w:rsidRDefault="004767BD" w:rsidP="00BF239A">
      <w:pPr>
        <w:spacing w:line="264" w:lineRule="auto"/>
        <w:jc w:val="both"/>
        <w:rPr>
          <w:rFonts w:cs="Arial"/>
          <w:b/>
        </w:rPr>
      </w:pPr>
    </w:p>
    <w:p w14:paraId="39AF6B05" w14:textId="77777777" w:rsidR="0047765A" w:rsidRDefault="0047765A" w:rsidP="00BF239A">
      <w:pPr>
        <w:spacing w:line="264" w:lineRule="auto"/>
        <w:jc w:val="both"/>
        <w:rPr>
          <w:rFonts w:cs="Arial"/>
          <w:b/>
        </w:rPr>
      </w:pPr>
    </w:p>
    <w:p w14:paraId="19A98027" w14:textId="77777777" w:rsidR="0047765A" w:rsidRDefault="0047765A" w:rsidP="00BF239A">
      <w:pPr>
        <w:spacing w:line="264" w:lineRule="auto"/>
        <w:jc w:val="both"/>
        <w:rPr>
          <w:rFonts w:cs="Arial"/>
          <w:b/>
        </w:rPr>
      </w:pPr>
    </w:p>
    <w:p w14:paraId="16A609C6" w14:textId="77777777" w:rsidR="0047765A" w:rsidRDefault="0047765A" w:rsidP="00BF239A">
      <w:pPr>
        <w:spacing w:line="264" w:lineRule="auto"/>
        <w:jc w:val="both"/>
        <w:rPr>
          <w:rFonts w:cs="Arial"/>
          <w:b/>
        </w:rPr>
      </w:pPr>
    </w:p>
    <w:p w14:paraId="7AD1ADD8" w14:textId="77777777" w:rsidR="0047765A" w:rsidRDefault="0047765A" w:rsidP="00BF239A">
      <w:pPr>
        <w:spacing w:line="264" w:lineRule="auto"/>
        <w:jc w:val="both"/>
        <w:rPr>
          <w:rFonts w:cs="Arial"/>
          <w:b/>
        </w:rPr>
      </w:pPr>
    </w:p>
    <w:p w14:paraId="59072B28" w14:textId="77777777" w:rsidR="0047765A" w:rsidRDefault="0047765A" w:rsidP="00BF239A">
      <w:pPr>
        <w:spacing w:line="264" w:lineRule="auto"/>
        <w:jc w:val="both"/>
        <w:rPr>
          <w:rFonts w:cs="Arial"/>
          <w:b/>
        </w:rPr>
      </w:pPr>
    </w:p>
    <w:p w14:paraId="030F88C2" w14:textId="77777777" w:rsidR="0047765A" w:rsidRDefault="0047765A" w:rsidP="00BF239A">
      <w:pPr>
        <w:spacing w:line="264" w:lineRule="auto"/>
        <w:jc w:val="both"/>
        <w:rPr>
          <w:rFonts w:cs="Arial"/>
          <w:b/>
        </w:rPr>
      </w:pPr>
    </w:p>
    <w:p w14:paraId="05FE2B2F" w14:textId="77777777" w:rsidR="0047765A" w:rsidRDefault="0047765A" w:rsidP="00BF239A">
      <w:pPr>
        <w:spacing w:line="264" w:lineRule="auto"/>
        <w:jc w:val="both"/>
        <w:rPr>
          <w:rFonts w:cs="Arial"/>
          <w:b/>
        </w:rPr>
      </w:pPr>
    </w:p>
    <w:p w14:paraId="02CB601B" w14:textId="77777777" w:rsidR="0047765A" w:rsidRDefault="0047765A" w:rsidP="00BF239A">
      <w:pPr>
        <w:spacing w:line="264" w:lineRule="auto"/>
        <w:jc w:val="both"/>
        <w:rPr>
          <w:rFonts w:cs="Arial"/>
          <w:b/>
        </w:rPr>
      </w:pPr>
    </w:p>
    <w:p w14:paraId="4F328E7E" w14:textId="77777777" w:rsidR="0047765A" w:rsidRDefault="0047765A" w:rsidP="00BF239A">
      <w:pPr>
        <w:spacing w:line="264" w:lineRule="auto"/>
        <w:jc w:val="both"/>
        <w:rPr>
          <w:rFonts w:cs="Arial"/>
          <w:b/>
        </w:rPr>
      </w:pPr>
    </w:p>
    <w:p w14:paraId="6191462D" w14:textId="77777777" w:rsidR="0047765A" w:rsidRDefault="0047765A" w:rsidP="00BF239A">
      <w:pPr>
        <w:spacing w:line="264" w:lineRule="auto"/>
        <w:jc w:val="both"/>
        <w:rPr>
          <w:rFonts w:cs="Arial"/>
          <w:b/>
        </w:rPr>
      </w:pPr>
    </w:p>
    <w:p w14:paraId="1D3E2476" w14:textId="77777777" w:rsidR="0047765A" w:rsidRDefault="0047765A" w:rsidP="00BF239A">
      <w:pPr>
        <w:spacing w:line="264" w:lineRule="auto"/>
        <w:jc w:val="both"/>
        <w:rPr>
          <w:rFonts w:cs="Arial"/>
          <w:b/>
        </w:rPr>
      </w:pPr>
    </w:p>
    <w:p w14:paraId="74097CDC" w14:textId="77777777" w:rsidR="00AC4EDB" w:rsidRDefault="00AC4EDB" w:rsidP="00BF239A">
      <w:pPr>
        <w:spacing w:line="264" w:lineRule="auto"/>
        <w:jc w:val="both"/>
        <w:rPr>
          <w:rFonts w:cs="Arial"/>
          <w:b/>
        </w:rPr>
      </w:pPr>
    </w:p>
    <w:p w14:paraId="2B07F464" w14:textId="77777777" w:rsidR="00AC4EDB" w:rsidRDefault="00AC4EDB" w:rsidP="00BF239A">
      <w:pPr>
        <w:spacing w:line="264" w:lineRule="auto"/>
        <w:jc w:val="both"/>
        <w:rPr>
          <w:rFonts w:cs="Arial"/>
          <w:b/>
        </w:rPr>
      </w:pPr>
    </w:p>
    <w:p w14:paraId="6B376C87" w14:textId="77777777" w:rsidR="00AC4EDB" w:rsidRDefault="00AC4EDB" w:rsidP="00BF239A">
      <w:pPr>
        <w:spacing w:line="264" w:lineRule="auto"/>
        <w:jc w:val="both"/>
        <w:rPr>
          <w:rFonts w:cs="Arial"/>
          <w:b/>
        </w:rPr>
      </w:pPr>
    </w:p>
    <w:p w14:paraId="484B6CD4" w14:textId="77777777" w:rsidR="00AC4EDB" w:rsidRDefault="00AC4EDB" w:rsidP="00BF239A">
      <w:pPr>
        <w:spacing w:line="264" w:lineRule="auto"/>
        <w:jc w:val="both"/>
        <w:rPr>
          <w:rFonts w:cs="Arial"/>
          <w:b/>
        </w:rPr>
      </w:pPr>
    </w:p>
    <w:p w14:paraId="109AEF8A" w14:textId="77777777" w:rsidR="0047765A" w:rsidRDefault="0047765A" w:rsidP="00BF239A">
      <w:pPr>
        <w:spacing w:line="264" w:lineRule="auto"/>
        <w:jc w:val="both"/>
        <w:rPr>
          <w:rFonts w:cs="Arial"/>
          <w:b/>
        </w:rPr>
      </w:pPr>
    </w:p>
    <w:p w14:paraId="22E4318A" w14:textId="77777777" w:rsidR="0047765A" w:rsidRDefault="0047765A" w:rsidP="00BF239A">
      <w:pPr>
        <w:spacing w:line="264" w:lineRule="auto"/>
        <w:jc w:val="both"/>
        <w:rPr>
          <w:rFonts w:cs="Arial"/>
          <w:b/>
        </w:rPr>
      </w:pPr>
    </w:p>
    <w:p w14:paraId="274D3BA6" w14:textId="77777777" w:rsidR="00BF239A" w:rsidRPr="00E302CA" w:rsidRDefault="00BF239A" w:rsidP="00BF239A">
      <w:pPr>
        <w:spacing w:line="264" w:lineRule="auto"/>
        <w:jc w:val="both"/>
        <w:rPr>
          <w:rFonts w:cs="Arial"/>
          <w:b/>
        </w:rPr>
      </w:pPr>
      <w:r w:rsidRPr="00E302CA">
        <w:rPr>
          <w:rFonts w:cs="Arial"/>
          <w:b/>
        </w:rPr>
        <w:t>Seven Principles of Public Life</w:t>
      </w:r>
    </w:p>
    <w:p w14:paraId="58F611D7" w14:textId="77777777" w:rsidR="00BF239A" w:rsidRDefault="00BF239A" w:rsidP="00BF239A">
      <w:pPr>
        <w:spacing w:line="264" w:lineRule="auto"/>
        <w:jc w:val="both"/>
        <w:rPr>
          <w:rFonts w:cs="Arial"/>
        </w:rPr>
      </w:pPr>
    </w:p>
    <w:p w14:paraId="73174A55" w14:textId="77777777" w:rsidR="00BF239A" w:rsidRDefault="00BF239A" w:rsidP="00BF239A">
      <w:pPr>
        <w:spacing w:line="264" w:lineRule="auto"/>
        <w:jc w:val="both"/>
        <w:rPr>
          <w:rFonts w:cs="Arial"/>
        </w:rPr>
      </w:pPr>
      <w:r w:rsidRPr="0047765A">
        <w:rPr>
          <w:rFonts w:cs="Arial"/>
        </w:rPr>
        <w:t xml:space="preserve">The </w:t>
      </w:r>
      <w:r w:rsidR="004767BD" w:rsidRPr="0047765A">
        <w:rPr>
          <w:rFonts w:cs="Arial"/>
        </w:rPr>
        <w:t>Trust B</w:t>
      </w:r>
      <w:r w:rsidRPr="0047765A">
        <w:rPr>
          <w:rFonts w:cs="Arial"/>
        </w:rPr>
        <w:t xml:space="preserve">oard and its members will, </w:t>
      </w:r>
      <w:proofErr w:type="gramStart"/>
      <w:r w:rsidRPr="0047765A">
        <w:rPr>
          <w:rFonts w:cs="Arial"/>
        </w:rPr>
        <w:t>at all times</w:t>
      </w:r>
      <w:proofErr w:type="gramEnd"/>
      <w:r w:rsidRPr="0047765A">
        <w:rPr>
          <w:rFonts w:cs="Arial"/>
        </w:rPr>
        <w:t>, uphold the Seven Principles of Public Life, known as the Nolan Principles.  They are:</w:t>
      </w:r>
    </w:p>
    <w:p w14:paraId="5F8B87ED" w14:textId="77777777" w:rsidR="00BF239A" w:rsidRDefault="00BF239A" w:rsidP="00BF239A">
      <w:pPr>
        <w:spacing w:line="264" w:lineRule="auto"/>
        <w:jc w:val="both"/>
        <w:rPr>
          <w:rFonts w:cs="Arial"/>
        </w:rPr>
      </w:pPr>
    </w:p>
    <w:p w14:paraId="06EA826B" w14:textId="77777777" w:rsidR="00BF239A" w:rsidRDefault="00BF239A" w:rsidP="00BF239A">
      <w:pPr>
        <w:pStyle w:val="ListParagraph"/>
        <w:numPr>
          <w:ilvl w:val="0"/>
          <w:numId w:val="30"/>
        </w:numPr>
        <w:spacing w:line="264" w:lineRule="auto"/>
        <w:jc w:val="both"/>
        <w:rPr>
          <w:rFonts w:cs="Arial"/>
        </w:rPr>
      </w:pPr>
      <w:r w:rsidRPr="00E302CA">
        <w:rPr>
          <w:rFonts w:cs="Arial"/>
          <w:b/>
        </w:rPr>
        <w:t>Selflessness</w:t>
      </w:r>
      <w:r>
        <w:rPr>
          <w:rFonts w:cs="Arial"/>
        </w:rPr>
        <w:t xml:space="preserve"> –holders of public office should act solely in terms of the public interest.  They should not do so </w:t>
      </w:r>
      <w:proofErr w:type="gramStart"/>
      <w:r>
        <w:rPr>
          <w:rFonts w:cs="Arial"/>
        </w:rPr>
        <w:t>in order to</w:t>
      </w:r>
      <w:proofErr w:type="gramEnd"/>
      <w:r>
        <w:rPr>
          <w:rFonts w:cs="Arial"/>
        </w:rPr>
        <w:t xml:space="preserve"> gain financial or other benefits for themselves, their family and their friends</w:t>
      </w:r>
    </w:p>
    <w:p w14:paraId="6D99E4E3" w14:textId="77777777" w:rsidR="00BF239A" w:rsidRDefault="00BF239A" w:rsidP="00BF239A">
      <w:pPr>
        <w:pStyle w:val="ListParagraph"/>
        <w:numPr>
          <w:ilvl w:val="0"/>
          <w:numId w:val="30"/>
        </w:numPr>
        <w:spacing w:line="264" w:lineRule="auto"/>
        <w:jc w:val="both"/>
        <w:rPr>
          <w:rFonts w:cs="Arial"/>
        </w:rPr>
      </w:pPr>
      <w:r w:rsidRPr="00E302CA">
        <w:rPr>
          <w:rFonts w:cs="Arial"/>
          <w:b/>
        </w:rPr>
        <w:t>Integrity</w:t>
      </w:r>
      <w:r>
        <w:rPr>
          <w:rFonts w:cs="Arial"/>
        </w:rPr>
        <w:t xml:space="preserve"> – Holders of public office should not place themselves under any financial or other obligation to outside individuals or organisations that might seek to influence them in the performance of their official duties</w:t>
      </w:r>
    </w:p>
    <w:p w14:paraId="43EEC423" w14:textId="77777777" w:rsidR="00BF239A" w:rsidRDefault="00BF239A" w:rsidP="00BF239A">
      <w:pPr>
        <w:pStyle w:val="ListParagraph"/>
        <w:numPr>
          <w:ilvl w:val="0"/>
          <w:numId w:val="30"/>
        </w:numPr>
        <w:spacing w:line="264" w:lineRule="auto"/>
        <w:jc w:val="both"/>
        <w:rPr>
          <w:rFonts w:cs="Arial"/>
        </w:rPr>
      </w:pPr>
      <w:r w:rsidRPr="00E302CA">
        <w:rPr>
          <w:rFonts w:cs="Arial"/>
          <w:b/>
        </w:rPr>
        <w:t>Objectivity</w:t>
      </w:r>
      <w:r>
        <w:rPr>
          <w:rFonts w:cs="Arial"/>
        </w:rPr>
        <w:t xml:space="preserve"> – In carrying out public business, including making public appointments, awarding contracts, or recommending individuals for rewards and benefits, holders of public office should make choices based on merit</w:t>
      </w:r>
    </w:p>
    <w:p w14:paraId="39E74D4E" w14:textId="77777777" w:rsidR="00BF239A" w:rsidRDefault="00BF239A" w:rsidP="00BF239A">
      <w:pPr>
        <w:pStyle w:val="ListParagraph"/>
        <w:numPr>
          <w:ilvl w:val="0"/>
          <w:numId w:val="30"/>
        </w:numPr>
        <w:spacing w:line="264" w:lineRule="auto"/>
        <w:jc w:val="both"/>
        <w:rPr>
          <w:rFonts w:cs="Arial"/>
        </w:rPr>
      </w:pPr>
      <w:r w:rsidRPr="00E302CA">
        <w:rPr>
          <w:rFonts w:cs="Arial"/>
          <w:b/>
        </w:rPr>
        <w:t>Accountability</w:t>
      </w:r>
      <w:r>
        <w:rPr>
          <w:rFonts w:cs="Arial"/>
        </w:rPr>
        <w:t xml:space="preserve"> – Holders of public office are accountable for their decisions and actions to the public and must submit themselves to whatever scrutiny is appropriate to their office</w:t>
      </w:r>
    </w:p>
    <w:p w14:paraId="798D73F6" w14:textId="77777777" w:rsidR="00BF239A" w:rsidRDefault="00BF239A" w:rsidP="00BF239A">
      <w:pPr>
        <w:pStyle w:val="ListParagraph"/>
        <w:numPr>
          <w:ilvl w:val="0"/>
          <w:numId w:val="30"/>
        </w:numPr>
        <w:spacing w:line="264" w:lineRule="auto"/>
        <w:jc w:val="both"/>
        <w:rPr>
          <w:rFonts w:cs="Arial"/>
        </w:rPr>
      </w:pPr>
      <w:r w:rsidRPr="00E302CA">
        <w:rPr>
          <w:rFonts w:cs="Arial"/>
          <w:b/>
        </w:rPr>
        <w:t>Openness</w:t>
      </w:r>
      <w:r>
        <w:rPr>
          <w:rFonts w:cs="Arial"/>
        </w:rPr>
        <w:t xml:space="preserve"> – Holders of public office should be as open as possible about all the decisions and actions that they take.  They should give reasons for their decisions and restrict information only when the wider public interest clearly demands it</w:t>
      </w:r>
    </w:p>
    <w:p w14:paraId="42A6A146" w14:textId="77777777" w:rsidR="00BF239A" w:rsidRDefault="00BF239A" w:rsidP="00BF239A">
      <w:pPr>
        <w:pStyle w:val="ListParagraph"/>
        <w:numPr>
          <w:ilvl w:val="0"/>
          <w:numId w:val="30"/>
        </w:numPr>
        <w:spacing w:line="264" w:lineRule="auto"/>
        <w:jc w:val="both"/>
        <w:rPr>
          <w:rFonts w:cs="Arial"/>
        </w:rPr>
      </w:pPr>
      <w:r w:rsidRPr="00E302CA">
        <w:rPr>
          <w:rFonts w:cs="Arial"/>
          <w:b/>
        </w:rPr>
        <w:t>Honesty</w:t>
      </w:r>
      <w:r>
        <w:rPr>
          <w:rFonts w:cs="Arial"/>
        </w:rPr>
        <w:t xml:space="preserve"> – Holders of public office have a duty to declare any private interests relating to their public duties and to take steps to resolve any conflicts arising in a way that protects the public interest</w:t>
      </w:r>
    </w:p>
    <w:p w14:paraId="0D85CC7B" w14:textId="77777777" w:rsidR="00BF239A" w:rsidRDefault="00BF239A" w:rsidP="00BF239A">
      <w:pPr>
        <w:pStyle w:val="ListParagraph"/>
        <w:numPr>
          <w:ilvl w:val="0"/>
          <w:numId w:val="30"/>
        </w:numPr>
        <w:spacing w:line="264" w:lineRule="auto"/>
        <w:jc w:val="both"/>
        <w:rPr>
          <w:rFonts w:cs="Arial"/>
        </w:rPr>
      </w:pPr>
      <w:r w:rsidRPr="00E302CA">
        <w:rPr>
          <w:rFonts w:cs="Arial"/>
          <w:b/>
        </w:rPr>
        <w:t>Leadership</w:t>
      </w:r>
      <w:r>
        <w:rPr>
          <w:rFonts w:cs="Arial"/>
        </w:rPr>
        <w:t xml:space="preserve"> – Holders of public office should promote and support these principles by leadership and example</w:t>
      </w:r>
    </w:p>
    <w:p w14:paraId="61023A30" w14:textId="77777777" w:rsidR="00BF239A" w:rsidRDefault="00BF239A" w:rsidP="00BF239A">
      <w:pPr>
        <w:spacing w:line="264" w:lineRule="auto"/>
        <w:jc w:val="both"/>
        <w:rPr>
          <w:rFonts w:cs="Arial"/>
        </w:rPr>
      </w:pPr>
    </w:p>
    <w:p w14:paraId="2D7F236C" w14:textId="77777777" w:rsidR="00940256" w:rsidRDefault="00940256" w:rsidP="00940256">
      <w:pPr>
        <w:autoSpaceDE w:val="0"/>
        <w:autoSpaceDN w:val="0"/>
        <w:adjustRightInd w:val="0"/>
        <w:jc w:val="both"/>
        <w:rPr>
          <w:rFonts w:cs="Arial"/>
        </w:rPr>
      </w:pPr>
    </w:p>
    <w:p w14:paraId="017EB3DD" w14:textId="77777777" w:rsidR="00BF239A" w:rsidRDefault="00BF239A" w:rsidP="00940256">
      <w:pPr>
        <w:autoSpaceDE w:val="0"/>
        <w:autoSpaceDN w:val="0"/>
        <w:adjustRightInd w:val="0"/>
        <w:jc w:val="both"/>
        <w:rPr>
          <w:rFonts w:cs="Arial"/>
        </w:rPr>
      </w:pPr>
    </w:p>
    <w:p w14:paraId="74C6DFA7" w14:textId="77777777" w:rsidR="00BF239A" w:rsidRDefault="00BF239A" w:rsidP="00940256">
      <w:pPr>
        <w:autoSpaceDE w:val="0"/>
        <w:autoSpaceDN w:val="0"/>
        <w:adjustRightInd w:val="0"/>
        <w:jc w:val="both"/>
        <w:rPr>
          <w:rFonts w:cs="Arial"/>
        </w:rPr>
      </w:pPr>
    </w:p>
    <w:p w14:paraId="0C7EF69E" w14:textId="77777777" w:rsidR="00BF239A" w:rsidRDefault="00BF239A" w:rsidP="00940256">
      <w:pPr>
        <w:autoSpaceDE w:val="0"/>
        <w:autoSpaceDN w:val="0"/>
        <w:adjustRightInd w:val="0"/>
        <w:jc w:val="both"/>
        <w:rPr>
          <w:rFonts w:cs="Arial"/>
        </w:rPr>
      </w:pPr>
    </w:p>
    <w:p w14:paraId="7DC7CE75" w14:textId="77777777" w:rsidR="00BF239A" w:rsidRDefault="00BF239A" w:rsidP="00940256">
      <w:pPr>
        <w:autoSpaceDE w:val="0"/>
        <w:autoSpaceDN w:val="0"/>
        <w:adjustRightInd w:val="0"/>
        <w:jc w:val="both"/>
        <w:rPr>
          <w:rFonts w:cs="Arial"/>
        </w:rPr>
      </w:pPr>
    </w:p>
    <w:p w14:paraId="75484E25" w14:textId="77777777" w:rsidR="00BF239A" w:rsidRDefault="00BF239A" w:rsidP="00940256">
      <w:pPr>
        <w:autoSpaceDE w:val="0"/>
        <w:autoSpaceDN w:val="0"/>
        <w:adjustRightInd w:val="0"/>
        <w:jc w:val="both"/>
        <w:rPr>
          <w:rFonts w:cs="Arial"/>
        </w:rPr>
      </w:pPr>
    </w:p>
    <w:p w14:paraId="71EAD427" w14:textId="77777777" w:rsidR="00BF239A" w:rsidRDefault="00BF239A" w:rsidP="00940256">
      <w:pPr>
        <w:autoSpaceDE w:val="0"/>
        <w:autoSpaceDN w:val="0"/>
        <w:adjustRightInd w:val="0"/>
        <w:jc w:val="both"/>
        <w:rPr>
          <w:rFonts w:cs="Arial"/>
        </w:rPr>
      </w:pPr>
    </w:p>
    <w:p w14:paraId="58D9DFF7" w14:textId="77777777" w:rsidR="00BF239A" w:rsidRDefault="00BF239A" w:rsidP="00940256">
      <w:pPr>
        <w:autoSpaceDE w:val="0"/>
        <w:autoSpaceDN w:val="0"/>
        <w:adjustRightInd w:val="0"/>
        <w:jc w:val="both"/>
        <w:rPr>
          <w:rFonts w:cs="Arial"/>
        </w:rPr>
      </w:pPr>
    </w:p>
    <w:p w14:paraId="3971F40D" w14:textId="77777777" w:rsidR="00BF239A" w:rsidRDefault="00BF239A" w:rsidP="00940256">
      <w:pPr>
        <w:autoSpaceDE w:val="0"/>
        <w:autoSpaceDN w:val="0"/>
        <w:adjustRightInd w:val="0"/>
        <w:jc w:val="both"/>
        <w:rPr>
          <w:rFonts w:cs="Arial"/>
        </w:rPr>
      </w:pPr>
    </w:p>
    <w:p w14:paraId="63AC7116" w14:textId="77777777" w:rsidR="00BF239A" w:rsidRDefault="00BF239A" w:rsidP="00940256">
      <w:pPr>
        <w:autoSpaceDE w:val="0"/>
        <w:autoSpaceDN w:val="0"/>
        <w:adjustRightInd w:val="0"/>
        <w:jc w:val="both"/>
        <w:rPr>
          <w:rFonts w:cs="Arial"/>
        </w:rPr>
      </w:pPr>
    </w:p>
    <w:p w14:paraId="697B3514" w14:textId="77777777" w:rsidR="00BF239A" w:rsidRDefault="00BF239A" w:rsidP="00940256">
      <w:pPr>
        <w:autoSpaceDE w:val="0"/>
        <w:autoSpaceDN w:val="0"/>
        <w:adjustRightInd w:val="0"/>
        <w:jc w:val="both"/>
        <w:rPr>
          <w:rFonts w:cs="Arial"/>
        </w:rPr>
      </w:pPr>
    </w:p>
    <w:p w14:paraId="36B0232C" w14:textId="77777777" w:rsidR="00BF239A" w:rsidRDefault="00BF239A" w:rsidP="00940256">
      <w:pPr>
        <w:autoSpaceDE w:val="0"/>
        <w:autoSpaceDN w:val="0"/>
        <w:adjustRightInd w:val="0"/>
        <w:jc w:val="both"/>
        <w:rPr>
          <w:rFonts w:cs="Arial"/>
        </w:rPr>
      </w:pPr>
    </w:p>
    <w:p w14:paraId="1E421FD6" w14:textId="77777777" w:rsidR="004767BD" w:rsidRDefault="004767BD" w:rsidP="00940256">
      <w:pPr>
        <w:autoSpaceDE w:val="0"/>
        <w:autoSpaceDN w:val="0"/>
        <w:adjustRightInd w:val="0"/>
        <w:jc w:val="both"/>
        <w:rPr>
          <w:rFonts w:cs="Arial"/>
        </w:rPr>
      </w:pPr>
    </w:p>
    <w:p w14:paraId="69CC07D7" w14:textId="77777777" w:rsidR="004767BD" w:rsidRDefault="004767BD" w:rsidP="00940256">
      <w:pPr>
        <w:autoSpaceDE w:val="0"/>
        <w:autoSpaceDN w:val="0"/>
        <w:adjustRightInd w:val="0"/>
        <w:jc w:val="both"/>
        <w:rPr>
          <w:rFonts w:cs="Arial"/>
        </w:rPr>
      </w:pPr>
    </w:p>
    <w:p w14:paraId="5355BEA9" w14:textId="77777777" w:rsidR="004767BD" w:rsidRDefault="004767BD" w:rsidP="00940256">
      <w:pPr>
        <w:autoSpaceDE w:val="0"/>
        <w:autoSpaceDN w:val="0"/>
        <w:adjustRightInd w:val="0"/>
        <w:jc w:val="both"/>
        <w:rPr>
          <w:rFonts w:cs="Arial"/>
        </w:rPr>
      </w:pPr>
    </w:p>
    <w:p w14:paraId="1B804764" w14:textId="77777777" w:rsidR="004767BD" w:rsidRDefault="004767BD" w:rsidP="00940256">
      <w:pPr>
        <w:autoSpaceDE w:val="0"/>
        <w:autoSpaceDN w:val="0"/>
        <w:adjustRightInd w:val="0"/>
        <w:jc w:val="both"/>
        <w:rPr>
          <w:rFonts w:cs="Arial"/>
        </w:rPr>
      </w:pPr>
    </w:p>
    <w:p w14:paraId="233F93AF" w14:textId="77777777" w:rsidR="004767BD" w:rsidRDefault="004767BD" w:rsidP="00940256">
      <w:pPr>
        <w:autoSpaceDE w:val="0"/>
        <w:autoSpaceDN w:val="0"/>
        <w:adjustRightInd w:val="0"/>
        <w:jc w:val="both"/>
        <w:rPr>
          <w:rFonts w:cs="Arial"/>
        </w:rPr>
      </w:pPr>
    </w:p>
    <w:p w14:paraId="59115792" w14:textId="77777777" w:rsidR="004767BD" w:rsidRDefault="004767BD" w:rsidP="00940256">
      <w:pPr>
        <w:autoSpaceDE w:val="0"/>
        <w:autoSpaceDN w:val="0"/>
        <w:adjustRightInd w:val="0"/>
        <w:jc w:val="both"/>
        <w:rPr>
          <w:rFonts w:cs="Arial"/>
        </w:rPr>
      </w:pPr>
    </w:p>
    <w:p w14:paraId="09596252" w14:textId="77777777" w:rsidR="004767BD" w:rsidRDefault="004767BD" w:rsidP="00940256">
      <w:pPr>
        <w:autoSpaceDE w:val="0"/>
        <w:autoSpaceDN w:val="0"/>
        <w:adjustRightInd w:val="0"/>
        <w:jc w:val="both"/>
        <w:rPr>
          <w:rFonts w:cs="Arial"/>
        </w:rPr>
      </w:pPr>
    </w:p>
    <w:p w14:paraId="451D94F1" w14:textId="77777777" w:rsidR="004767BD" w:rsidRDefault="004767BD" w:rsidP="00940256">
      <w:pPr>
        <w:autoSpaceDE w:val="0"/>
        <w:autoSpaceDN w:val="0"/>
        <w:adjustRightInd w:val="0"/>
        <w:jc w:val="both"/>
        <w:rPr>
          <w:rFonts w:cs="Arial"/>
        </w:rPr>
      </w:pPr>
    </w:p>
    <w:p w14:paraId="1AE7C163" w14:textId="77777777" w:rsidR="004767BD" w:rsidRDefault="004767BD" w:rsidP="00940256">
      <w:pPr>
        <w:autoSpaceDE w:val="0"/>
        <w:autoSpaceDN w:val="0"/>
        <w:adjustRightInd w:val="0"/>
        <w:jc w:val="both"/>
        <w:rPr>
          <w:rFonts w:cs="Arial"/>
        </w:rPr>
      </w:pPr>
    </w:p>
    <w:p w14:paraId="47F2B2A7" w14:textId="77777777" w:rsidR="004767BD" w:rsidRDefault="004767BD" w:rsidP="00940256">
      <w:pPr>
        <w:autoSpaceDE w:val="0"/>
        <w:autoSpaceDN w:val="0"/>
        <w:adjustRightInd w:val="0"/>
        <w:jc w:val="both"/>
        <w:rPr>
          <w:rFonts w:cs="Arial"/>
        </w:rPr>
      </w:pPr>
    </w:p>
    <w:p w14:paraId="44BC99A4" w14:textId="77777777" w:rsidR="00BF239A" w:rsidRDefault="00BF239A" w:rsidP="00940256">
      <w:pPr>
        <w:autoSpaceDE w:val="0"/>
        <w:autoSpaceDN w:val="0"/>
        <w:adjustRightInd w:val="0"/>
        <w:jc w:val="both"/>
        <w:rPr>
          <w:rFonts w:cs="Arial"/>
        </w:rPr>
      </w:pPr>
    </w:p>
    <w:p w14:paraId="125F14C7" w14:textId="77777777" w:rsidR="00BF239A" w:rsidRDefault="00BF239A" w:rsidP="00940256">
      <w:pPr>
        <w:autoSpaceDE w:val="0"/>
        <w:autoSpaceDN w:val="0"/>
        <w:adjustRightInd w:val="0"/>
        <w:jc w:val="both"/>
        <w:rPr>
          <w:rFonts w:cs="Arial"/>
        </w:rPr>
      </w:pPr>
    </w:p>
    <w:p w14:paraId="64ACD4DB" w14:textId="77777777" w:rsidR="00BF239A" w:rsidRPr="00870475" w:rsidRDefault="00BF239A" w:rsidP="00940256">
      <w:pPr>
        <w:autoSpaceDE w:val="0"/>
        <w:autoSpaceDN w:val="0"/>
        <w:adjustRightInd w:val="0"/>
        <w:jc w:val="both"/>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40256" w:rsidRPr="00870475" w14:paraId="3EAFCE24" w14:textId="77777777" w:rsidTr="009E472B">
        <w:trPr>
          <w:trHeight w:val="540"/>
        </w:trPr>
        <w:tc>
          <w:tcPr>
            <w:tcW w:w="10173" w:type="dxa"/>
            <w:tcBorders>
              <w:top w:val="nil"/>
              <w:left w:val="nil"/>
              <w:bottom w:val="nil"/>
              <w:right w:val="nil"/>
            </w:tcBorders>
            <w:shd w:val="clear" w:color="auto" w:fill="B8CCE4"/>
            <w:vAlign w:val="center"/>
          </w:tcPr>
          <w:p w14:paraId="556EC919" w14:textId="77777777" w:rsidR="00940256" w:rsidRPr="00870475" w:rsidRDefault="00940256" w:rsidP="009E472B">
            <w:pPr>
              <w:jc w:val="center"/>
              <w:rPr>
                <w:rFonts w:cs="Arial"/>
                <w:b/>
                <w:sz w:val="34"/>
              </w:rPr>
            </w:pPr>
            <w:r w:rsidRPr="00870475">
              <w:rPr>
                <w:rFonts w:cs="Arial"/>
              </w:rPr>
              <w:br w:type="page"/>
            </w:r>
          </w:p>
          <w:p w14:paraId="1625A15F" w14:textId="77777777" w:rsidR="00940256" w:rsidRPr="00870475" w:rsidRDefault="003E04E6" w:rsidP="009E472B">
            <w:pPr>
              <w:jc w:val="center"/>
              <w:rPr>
                <w:rFonts w:cs="Arial"/>
                <w:b/>
                <w:sz w:val="34"/>
              </w:rPr>
            </w:pPr>
            <w:r>
              <w:rPr>
                <w:rFonts w:cs="Arial"/>
                <w:b/>
                <w:sz w:val="34"/>
              </w:rPr>
              <w:lastRenderedPageBreak/>
              <w:t>Full Trust Board</w:t>
            </w:r>
            <w:r w:rsidR="00940256">
              <w:rPr>
                <w:rFonts w:cs="Arial"/>
                <w:b/>
                <w:sz w:val="34"/>
              </w:rPr>
              <w:t xml:space="preserve"> </w:t>
            </w:r>
            <w:r w:rsidR="00940256" w:rsidRPr="00870475">
              <w:rPr>
                <w:rFonts w:cs="Arial"/>
                <w:b/>
                <w:sz w:val="34"/>
              </w:rPr>
              <w:t>Terms of Reference</w:t>
            </w:r>
            <w:r w:rsidR="00940256">
              <w:rPr>
                <w:rFonts w:cs="Arial"/>
                <w:b/>
                <w:sz w:val="34"/>
              </w:rPr>
              <w:br/>
            </w:r>
            <w:r w:rsidR="00940256" w:rsidRPr="00870475">
              <w:rPr>
                <w:rFonts w:cs="Arial"/>
                <w:b/>
                <w:sz w:val="34"/>
              </w:rPr>
              <w:t xml:space="preserve"> and Delegation Structures</w:t>
            </w:r>
          </w:p>
          <w:p w14:paraId="3CAC7275" w14:textId="77777777" w:rsidR="00940256" w:rsidRPr="00870475" w:rsidRDefault="00940256" w:rsidP="009E472B">
            <w:pPr>
              <w:jc w:val="center"/>
              <w:rPr>
                <w:rFonts w:cs="Arial"/>
                <w:b/>
              </w:rPr>
            </w:pPr>
          </w:p>
        </w:tc>
      </w:tr>
    </w:tbl>
    <w:p w14:paraId="79841A89" w14:textId="77777777" w:rsidR="00940256" w:rsidRPr="00870475" w:rsidRDefault="00940256" w:rsidP="00940256"/>
    <w:p w14:paraId="5BFAE358" w14:textId="77777777" w:rsidR="00940256" w:rsidRPr="00870475" w:rsidRDefault="00940256" w:rsidP="0094025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940256" w:rsidRPr="00870475" w14:paraId="73D9721E" w14:textId="77777777" w:rsidTr="009E472B">
        <w:trPr>
          <w:trHeight w:val="540"/>
        </w:trPr>
        <w:tc>
          <w:tcPr>
            <w:tcW w:w="1008" w:type="dxa"/>
            <w:tcBorders>
              <w:top w:val="nil"/>
              <w:left w:val="nil"/>
              <w:bottom w:val="nil"/>
              <w:right w:val="nil"/>
            </w:tcBorders>
            <w:shd w:val="clear" w:color="auto" w:fill="B8CCE4"/>
            <w:vAlign w:val="center"/>
          </w:tcPr>
          <w:p w14:paraId="42F07E43" w14:textId="77777777" w:rsidR="00940256" w:rsidRPr="00870475" w:rsidRDefault="00940256" w:rsidP="009E472B">
            <w:pPr>
              <w:rPr>
                <w:rFonts w:cs="Arial"/>
                <w:b/>
                <w:sz w:val="28"/>
                <w:szCs w:val="28"/>
              </w:rPr>
            </w:pPr>
            <w:r w:rsidRPr="00870475">
              <w:rPr>
                <w:rFonts w:cs="Arial"/>
                <w:b/>
                <w:sz w:val="28"/>
                <w:szCs w:val="28"/>
              </w:rPr>
              <w:t>1</w:t>
            </w:r>
          </w:p>
        </w:tc>
        <w:tc>
          <w:tcPr>
            <w:tcW w:w="9165" w:type="dxa"/>
            <w:gridSpan w:val="2"/>
            <w:tcBorders>
              <w:top w:val="nil"/>
              <w:left w:val="nil"/>
              <w:bottom w:val="nil"/>
              <w:right w:val="nil"/>
            </w:tcBorders>
            <w:shd w:val="clear" w:color="auto" w:fill="B8CCE4"/>
            <w:vAlign w:val="center"/>
          </w:tcPr>
          <w:p w14:paraId="1F289B45" w14:textId="77777777" w:rsidR="00940256" w:rsidRPr="00870475" w:rsidRDefault="00940256" w:rsidP="009E472B">
            <w:pPr>
              <w:rPr>
                <w:rFonts w:cs="Arial"/>
                <w:b/>
                <w:sz w:val="28"/>
                <w:szCs w:val="28"/>
              </w:rPr>
            </w:pPr>
            <w:r>
              <w:rPr>
                <w:rFonts w:cs="Arial"/>
                <w:b/>
                <w:sz w:val="28"/>
                <w:szCs w:val="28"/>
              </w:rPr>
              <w:t xml:space="preserve">Full Trust Board </w:t>
            </w:r>
          </w:p>
        </w:tc>
      </w:tr>
      <w:tr w:rsidR="00940256" w:rsidRPr="00870475" w14:paraId="1284264D" w14:textId="77777777" w:rsidTr="009E472B">
        <w:tc>
          <w:tcPr>
            <w:tcW w:w="10173" w:type="dxa"/>
            <w:gridSpan w:val="3"/>
            <w:tcBorders>
              <w:top w:val="nil"/>
              <w:left w:val="nil"/>
              <w:bottom w:val="single" w:sz="12" w:space="0" w:color="auto"/>
              <w:right w:val="nil"/>
            </w:tcBorders>
            <w:shd w:val="clear" w:color="auto" w:fill="auto"/>
          </w:tcPr>
          <w:p w14:paraId="77FBD0BF" w14:textId="77777777" w:rsidR="00940256" w:rsidRPr="00870475" w:rsidRDefault="00940256" w:rsidP="009E472B">
            <w:pPr>
              <w:rPr>
                <w:rFonts w:cs="Arial"/>
              </w:rPr>
            </w:pPr>
          </w:p>
        </w:tc>
      </w:tr>
      <w:tr w:rsidR="00940256" w:rsidRPr="00870475" w14:paraId="0150FADD" w14:textId="77777777" w:rsidTr="009E472B">
        <w:tc>
          <w:tcPr>
            <w:tcW w:w="10173" w:type="dxa"/>
            <w:gridSpan w:val="3"/>
            <w:tcBorders>
              <w:top w:val="single" w:sz="12" w:space="0" w:color="auto"/>
              <w:left w:val="single" w:sz="12" w:space="0" w:color="auto"/>
              <w:bottom w:val="nil"/>
              <w:right w:val="single" w:sz="12" w:space="0" w:color="auto"/>
            </w:tcBorders>
            <w:shd w:val="clear" w:color="auto" w:fill="auto"/>
          </w:tcPr>
          <w:p w14:paraId="72BE15A3" w14:textId="77777777" w:rsidR="00940256" w:rsidRPr="00870475" w:rsidRDefault="00940256" w:rsidP="009E472B">
            <w:pPr>
              <w:rPr>
                <w:rFonts w:cs="Arial"/>
              </w:rPr>
            </w:pPr>
          </w:p>
        </w:tc>
      </w:tr>
      <w:tr w:rsidR="00940256" w:rsidRPr="00870475" w14:paraId="15F6360E" w14:textId="77777777" w:rsidTr="009E472B">
        <w:trPr>
          <w:trHeight w:val="441"/>
        </w:trPr>
        <w:tc>
          <w:tcPr>
            <w:tcW w:w="1548" w:type="dxa"/>
            <w:gridSpan w:val="2"/>
            <w:tcBorders>
              <w:top w:val="nil"/>
              <w:left w:val="single" w:sz="12" w:space="0" w:color="auto"/>
              <w:bottom w:val="nil"/>
              <w:right w:val="nil"/>
            </w:tcBorders>
            <w:shd w:val="clear" w:color="auto" w:fill="auto"/>
          </w:tcPr>
          <w:p w14:paraId="1AB4B273" w14:textId="1E047F2C" w:rsidR="00940256" w:rsidRPr="00870475" w:rsidRDefault="00940256" w:rsidP="009E472B">
            <w:pPr>
              <w:rPr>
                <w:rFonts w:cs="Arial"/>
                <w:b/>
                <w:u w:val="single"/>
              </w:rPr>
            </w:pPr>
          </w:p>
        </w:tc>
        <w:tc>
          <w:tcPr>
            <w:tcW w:w="8625" w:type="dxa"/>
            <w:tcBorders>
              <w:top w:val="nil"/>
              <w:left w:val="nil"/>
              <w:bottom w:val="nil"/>
              <w:right w:val="single" w:sz="12" w:space="0" w:color="auto"/>
            </w:tcBorders>
            <w:shd w:val="clear" w:color="auto" w:fill="auto"/>
          </w:tcPr>
          <w:p w14:paraId="212EA82B" w14:textId="025550AC" w:rsidR="00940256" w:rsidRPr="003F4437" w:rsidRDefault="00940256" w:rsidP="00017492">
            <w:pPr>
              <w:jc w:val="both"/>
              <w:rPr>
                <w:rFonts w:cs="Arial"/>
              </w:rPr>
            </w:pPr>
          </w:p>
        </w:tc>
      </w:tr>
      <w:tr w:rsidR="00940256" w:rsidRPr="00870475" w14:paraId="3803F7DF" w14:textId="77777777" w:rsidTr="00EA61BC">
        <w:trPr>
          <w:trHeight w:val="720"/>
        </w:trPr>
        <w:tc>
          <w:tcPr>
            <w:tcW w:w="1548" w:type="dxa"/>
            <w:gridSpan w:val="2"/>
            <w:tcBorders>
              <w:top w:val="nil"/>
              <w:left w:val="single" w:sz="12" w:space="0" w:color="auto"/>
              <w:bottom w:val="nil"/>
              <w:right w:val="nil"/>
            </w:tcBorders>
            <w:shd w:val="clear" w:color="auto" w:fill="auto"/>
          </w:tcPr>
          <w:p w14:paraId="6FEED86F" w14:textId="77777777" w:rsidR="004767BD" w:rsidRDefault="004767BD" w:rsidP="009E472B">
            <w:pPr>
              <w:rPr>
                <w:rFonts w:cs="Arial"/>
                <w:b/>
              </w:rPr>
            </w:pPr>
            <w:r>
              <w:rPr>
                <w:rFonts w:cs="Arial"/>
                <w:b/>
              </w:rPr>
              <w:t>Attendees:</w:t>
            </w:r>
          </w:p>
          <w:p w14:paraId="38F21552" w14:textId="77777777" w:rsidR="004767BD" w:rsidRPr="00870475" w:rsidRDefault="004767BD" w:rsidP="009E472B">
            <w:pPr>
              <w:rPr>
                <w:rFonts w:cs="Arial"/>
                <w:b/>
              </w:rPr>
            </w:pPr>
          </w:p>
        </w:tc>
        <w:tc>
          <w:tcPr>
            <w:tcW w:w="8625" w:type="dxa"/>
            <w:tcBorders>
              <w:top w:val="nil"/>
              <w:left w:val="nil"/>
              <w:bottom w:val="nil"/>
              <w:right w:val="single" w:sz="12" w:space="0" w:color="auto"/>
            </w:tcBorders>
            <w:shd w:val="clear" w:color="auto" w:fill="auto"/>
          </w:tcPr>
          <w:p w14:paraId="471DBC67" w14:textId="77777777" w:rsidR="004767BD" w:rsidRPr="003F4437" w:rsidRDefault="004767BD" w:rsidP="009E472B">
            <w:pPr>
              <w:jc w:val="both"/>
              <w:rPr>
                <w:rFonts w:cs="Arial"/>
              </w:rPr>
            </w:pPr>
            <w:r w:rsidRPr="003F4437">
              <w:rPr>
                <w:rFonts w:cs="Arial"/>
              </w:rPr>
              <w:t xml:space="preserve">Full Board of Trustees, the Principal, Academy Business Manager, </w:t>
            </w:r>
          </w:p>
          <w:p w14:paraId="5AD1A717" w14:textId="77777777" w:rsidR="00670594" w:rsidRPr="003F4437" w:rsidRDefault="00670594" w:rsidP="009E472B">
            <w:pPr>
              <w:jc w:val="both"/>
              <w:rPr>
                <w:rFonts w:cs="Arial"/>
              </w:rPr>
            </w:pPr>
          </w:p>
        </w:tc>
      </w:tr>
      <w:tr w:rsidR="00940256" w:rsidRPr="00870475" w14:paraId="3B44F167" w14:textId="77777777" w:rsidTr="009E472B">
        <w:trPr>
          <w:trHeight w:val="441"/>
        </w:trPr>
        <w:tc>
          <w:tcPr>
            <w:tcW w:w="1548" w:type="dxa"/>
            <w:gridSpan w:val="2"/>
            <w:tcBorders>
              <w:top w:val="nil"/>
              <w:left w:val="single" w:sz="12" w:space="0" w:color="auto"/>
              <w:bottom w:val="nil"/>
              <w:right w:val="nil"/>
            </w:tcBorders>
            <w:shd w:val="clear" w:color="auto" w:fill="auto"/>
          </w:tcPr>
          <w:p w14:paraId="0B48E9AD" w14:textId="7D370232" w:rsidR="00940256" w:rsidRPr="00870475" w:rsidRDefault="00EA61BC" w:rsidP="009E472B">
            <w:pPr>
              <w:rPr>
                <w:rFonts w:cs="Arial"/>
                <w:b/>
                <w:u w:val="single"/>
              </w:rPr>
            </w:pPr>
            <w:r>
              <w:rPr>
                <w:rFonts w:cs="Arial"/>
                <w:b/>
                <w:u w:val="single"/>
              </w:rPr>
              <w:t xml:space="preserve">Clerk: </w:t>
            </w:r>
          </w:p>
        </w:tc>
        <w:tc>
          <w:tcPr>
            <w:tcW w:w="8625" w:type="dxa"/>
            <w:tcBorders>
              <w:top w:val="nil"/>
              <w:left w:val="nil"/>
              <w:bottom w:val="nil"/>
              <w:right w:val="single" w:sz="12" w:space="0" w:color="auto"/>
            </w:tcBorders>
            <w:shd w:val="clear" w:color="auto" w:fill="auto"/>
          </w:tcPr>
          <w:p w14:paraId="07394627" w14:textId="295E30DD" w:rsidR="00940256" w:rsidRPr="00870475" w:rsidRDefault="00EA61BC" w:rsidP="009E472B">
            <w:pPr>
              <w:jc w:val="both"/>
              <w:rPr>
                <w:rFonts w:cs="Arial"/>
              </w:rPr>
            </w:pPr>
            <w:r>
              <w:rPr>
                <w:rFonts w:cs="Arial"/>
              </w:rPr>
              <w:t>External service</w:t>
            </w:r>
          </w:p>
        </w:tc>
      </w:tr>
      <w:tr w:rsidR="00EA61BC" w:rsidRPr="00870475" w14:paraId="75C38D84" w14:textId="77777777" w:rsidTr="009E472B">
        <w:trPr>
          <w:trHeight w:val="90"/>
        </w:trPr>
        <w:tc>
          <w:tcPr>
            <w:tcW w:w="1548" w:type="dxa"/>
            <w:gridSpan w:val="2"/>
            <w:tcBorders>
              <w:top w:val="nil"/>
              <w:left w:val="single" w:sz="12" w:space="0" w:color="auto"/>
              <w:bottom w:val="nil"/>
              <w:right w:val="nil"/>
            </w:tcBorders>
            <w:shd w:val="clear" w:color="auto" w:fill="auto"/>
          </w:tcPr>
          <w:p w14:paraId="5EEDCED6" w14:textId="77777777" w:rsidR="00EA61BC" w:rsidRPr="00870475" w:rsidRDefault="00EA61BC" w:rsidP="00EA61BC">
            <w:pPr>
              <w:rPr>
                <w:rFonts w:cs="Arial"/>
                <w:b/>
              </w:rPr>
            </w:pPr>
          </w:p>
        </w:tc>
        <w:tc>
          <w:tcPr>
            <w:tcW w:w="8625" w:type="dxa"/>
            <w:tcBorders>
              <w:top w:val="nil"/>
              <w:left w:val="nil"/>
              <w:bottom w:val="nil"/>
              <w:right w:val="single" w:sz="12" w:space="0" w:color="auto"/>
            </w:tcBorders>
            <w:shd w:val="clear" w:color="auto" w:fill="auto"/>
          </w:tcPr>
          <w:p w14:paraId="6424E073" w14:textId="372B375D" w:rsidR="00EA61BC" w:rsidRPr="00870475" w:rsidRDefault="00EA61BC" w:rsidP="00EA61BC">
            <w:pPr>
              <w:jc w:val="both"/>
              <w:rPr>
                <w:rFonts w:cs="Arial"/>
              </w:rPr>
            </w:pPr>
          </w:p>
        </w:tc>
      </w:tr>
      <w:tr w:rsidR="00EA61BC" w:rsidRPr="00870475" w14:paraId="4C36C83D" w14:textId="77777777" w:rsidTr="009E472B">
        <w:trPr>
          <w:trHeight w:val="441"/>
        </w:trPr>
        <w:tc>
          <w:tcPr>
            <w:tcW w:w="1548" w:type="dxa"/>
            <w:gridSpan w:val="2"/>
            <w:tcBorders>
              <w:top w:val="nil"/>
              <w:left w:val="single" w:sz="12" w:space="0" w:color="auto"/>
              <w:bottom w:val="nil"/>
              <w:right w:val="nil"/>
            </w:tcBorders>
            <w:shd w:val="clear" w:color="auto" w:fill="auto"/>
          </w:tcPr>
          <w:p w14:paraId="6A18F6D0" w14:textId="05E07DBB" w:rsidR="00EA61BC" w:rsidRPr="00870475" w:rsidRDefault="00EA61BC" w:rsidP="00EA61BC">
            <w:pPr>
              <w:rPr>
                <w:rFonts w:cs="Arial"/>
                <w:b/>
                <w:u w:val="single"/>
              </w:rPr>
            </w:pPr>
            <w:r>
              <w:rPr>
                <w:rFonts w:cs="Arial"/>
                <w:b/>
                <w:u w:val="single"/>
              </w:rPr>
              <w:t>Quorum</w:t>
            </w:r>
            <w:r w:rsidRPr="00870475">
              <w:rPr>
                <w:rFonts w:cs="Arial"/>
                <w:b/>
                <w:u w:val="single"/>
              </w:rPr>
              <w:t>:</w:t>
            </w:r>
          </w:p>
        </w:tc>
        <w:tc>
          <w:tcPr>
            <w:tcW w:w="8625" w:type="dxa"/>
            <w:tcBorders>
              <w:top w:val="nil"/>
              <w:left w:val="nil"/>
              <w:bottom w:val="nil"/>
              <w:right w:val="single" w:sz="12" w:space="0" w:color="auto"/>
            </w:tcBorders>
            <w:shd w:val="clear" w:color="auto" w:fill="auto"/>
          </w:tcPr>
          <w:p w14:paraId="5AC17F20" w14:textId="187C8BB0" w:rsidR="00EA61BC" w:rsidRPr="00870475" w:rsidRDefault="00EA61BC" w:rsidP="00EA61BC">
            <w:pPr>
              <w:jc w:val="both"/>
              <w:rPr>
                <w:rFonts w:cs="Arial"/>
              </w:rPr>
            </w:pPr>
            <w:r w:rsidRPr="00421EF7">
              <w:t>At least 5 Trustees</w:t>
            </w:r>
          </w:p>
        </w:tc>
      </w:tr>
      <w:tr w:rsidR="00940256" w:rsidRPr="00870475" w14:paraId="640C2D77" w14:textId="77777777" w:rsidTr="009E472B">
        <w:tc>
          <w:tcPr>
            <w:tcW w:w="1548" w:type="dxa"/>
            <w:gridSpan w:val="2"/>
            <w:tcBorders>
              <w:top w:val="nil"/>
              <w:left w:val="single" w:sz="12" w:space="0" w:color="auto"/>
              <w:bottom w:val="nil"/>
              <w:right w:val="nil"/>
            </w:tcBorders>
            <w:shd w:val="clear" w:color="auto" w:fill="auto"/>
          </w:tcPr>
          <w:p w14:paraId="6CACAF4A" w14:textId="77777777" w:rsidR="00940256" w:rsidRPr="00870475" w:rsidRDefault="00940256" w:rsidP="009E472B">
            <w:pPr>
              <w:rPr>
                <w:rFonts w:cs="Arial"/>
                <w:b/>
              </w:rPr>
            </w:pPr>
          </w:p>
        </w:tc>
        <w:tc>
          <w:tcPr>
            <w:tcW w:w="8625" w:type="dxa"/>
            <w:tcBorders>
              <w:top w:val="nil"/>
              <w:left w:val="nil"/>
              <w:bottom w:val="nil"/>
              <w:right w:val="single" w:sz="12" w:space="0" w:color="auto"/>
            </w:tcBorders>
            <w:shd w:val="clear" w:color="auto" w:fill="auto"/>
          </w:tcPr>
          <w:p w14:paraId="37CD8FA3" w14:textId="77777777" w:rsidR="00940256" w:rsidRPr="00870475" w:rsidRDefault="00940256" w:rsidP="009E472B">
            <w:pPr>
              <w:jc w:val="both"/>
              <w:rPr>
                <w:rFonts w:cs="Arial"/>
              </w:rPr>
            </w:pPr>
          </w:p>
        </w:tc>
      </w:tr>
      <w:tr w:rsidR="00940256" w:rsidRPr="00870475" w14:paraId="2F3AABCF" w14:textId="77777777" w:rsidTr="009E472B">
        <w:trPr>
          <w:trHeight w:val="441"/>
        </w:trPr>
        <w:tc>
          <w:tcPr>
            <w:tcW w:w="1548" w:type="dxa"/>
            <w:gridSpan w:val="2"/>
            <w:tcBorders>
              <w:top w:val="nil"/>
              <w:left w:val="single" w:sz="12" w:space="0" w:color="auto"/>
              <w:bottom w:val="single" w:sz="12" w:space="0" w:color="auto"/>
              <w:right w:val="nil"/>
            </w:tcBorders>
            <w:shd w:val="clear" w:color="auto" w:fill="auto"/>
          </w:tcPr>
          <w:p w14:paraId="4239127C" w14:textId="0FF7C860" w:rsidR="00940256" w:rsidRPr="00870475" w:rsidRDefault="00940256" w:rsidP="009E472B">
            <w:pPr>
              <w:rPr>
                <w:rFonts w:cs="Arial"/>
                <w:b/>
                <w:u w:val="single"/>
              </w:rPr>
            </w:pPr>
          </w:p>
        </w:tc>
        <w:tc>
          <w:tcPr>
            <w:tcW w:w="8625" w:type="dxa"/>
            <w:tcBorders>
              <w:top w:val="nil"/>
              <w:left w:val="nil"/>
              <w:bottom w:val="single" w:sz="12" w:space="0" w:color="auto"/>
              <w:right w:val="single" w:sz="12" w:space="0" w:color="auto"/>
            </w:tcBorders>
            <w:shd w:val="clear" w:color="auto" w:fill="auto"/>
          </w:tcPr>
          <w:p w14:paraId="2286FA3D" w14:textId="2358ABC1" w:rsidR="00940256" w:rsidRPr="00870475" w:rsidRDefault="00940256" w:rsidP="009E472B">
            <w:pPr>
              <w:jc w:val="both"/>
              <w:rPr>
                <w:rFonts w:cs="Arial"/>
              </w:rPr>
            </w:pPr>
          </w:p>
        </w:tc>
      </w:tr>
    </w:tbl>
    <w:p w14:paraId="78DE0022" w14:textId="77777777" w:rsidR="00940256" w:rsidRPr="00870475" w:rsidRDefault="00940256" w:rsidP="00940256"/>
    <w:p w14:paraId="77B813AE" w14:textId="77777777" w:rsidR="00940256" w:rsidRDefault="00940256" w:rsidP="00940256">
      <w:pPr>
        <w:rPr>
          <w:rFonts w:cs="Arial"/>
          <w:b/>
          <w:u w:val="single"/>
        </w:rPr>
      </w:pPr>
    </w:p>
    <w:p w14:paraId="6BD7F9D0" w14:textId="77777777" w:rsidR="00940256" w:rsidRDefault="00940256" w:rsidP="00940256">
      <w:pPr>
        <w:rPr>
          <w:rFonts w:cs="Arial"/>
          <w:b/>
          <w:u w:val="single"/>
        </w:rPr>
      </w:pPr>
      <w:r w:rsidRPr="00870475">
        <w:rPr>
          <w:rFonts w:cs="Arial"/>
          <w:b/>
          <w:u w:val="single"/>
        </w:rPr>
        <w:t>Terms of Reference:</w:t>
      </w:r>
    </w:p>
    <w:p w14:paraId="5797874A" w14:textId="77777777" w:rsidR="00940256" w:rsidRDefault="00940256" w:rsidP="00940256">
      <w:pPr>
        <w:rPr>
          <w:rFonts w:cs="Arial"/>
          <w:b/>
          <w:u w:val="single"/>
        </w:rPr>
      </w:pPr>
    </w:p>
    <w:p w14:paraId="6B2DFCEB" w14:textId="77777777" w:rsidR="00940256" w:rsidRPr="00E302CA" w:rsidRDefault="00940256" w:rsidP="00940256">
      <w:pPr>
        <w:rPr>
          <w:rFonts w:cs="Arial"/>
          <w:b/>
        </w:rPr>
      </w:pPr>
      <w:r w:rsidRPr="00E302CA">
        <w:rPr>
          <w:rFonts w:cs="Arial"/>
          <w:b/>
        </w:rPr>
        <w:t>Membership and attendance</w:t>
      </w:r>
      <w:r w:rsidR="00E302CA">
        <w:rPr>
          <w:rFonts w:cs="Arial"/>
          <w:b/>
        </w:rPr>
        <w:t>:</w:t>
      </w:r>
    </w:p>
    <w:p w14:paraId="5E4CB7CF" w14:textId="77777777" w:rsidR="00940256" w:rsidRDefault="00940256" w:rsidP="00940256">
      <w:pPr>
        <w:rPr>
          <w:rFonts w:cs="Arial"/>
          <w:b/>
          <w:u w:val="single"/>
        </w:rPr>
      </w:pPr>
    </w:p>
    <w:p w14:paraId="40346487" w14:textId="77777777" w:rsidR="00940256" w:rsidRPr="00940256" w:rsidRDefault="00940256" w:rsidP="00940256">
      <w:pPr>
        <w:rPr>
          <w:rFonts w:cs="Arial"/>
          <w:b/>
        </w:rPr>
      </w:pPr>
    </w:p>
    <w:p w14:paraId="35017133" w14:textId="77777777" w:rsidR="00940256" w:rsidRPr="009742B7" w:rsidRDefault="00940256" w:rsidP="00940256">
      <w:pPr>
        <w:pStyle w:val="ListParagraph"/>
        <w:numPr>
          <w:ilvl w:val="0"/>
          <w:numId w:val="22"/>
        </w:numPr>
        <w:rPr>
          <w:rFonts w:cs="Arial"/>
          <w:b/>
        </w:rPr>
      </w:pPr>
      <w:r>
        <w:rPr>
          <w:rFonts w:cs="Arial"/>
          <w:snapToGrid w:val="0"/>
        </w:rPr>
        <w:t>The Trust Board</w:t>
      </w:r>
      <w:r w:rsidRPr="009742B7">
        <w:rPr>
          <w:rFonts w:cs="Arial"/>
          <w:snapToGrid w:val="0"/>
        </w:rPr>
        <w:t xml:space="preserve"> may require the attendance of relevant individuals as appropriate to assist in the execution of its roles and responsibilities</w:t>
      </w:r>
    </w:p>
    <w:p w14:paraId="1360896C" w14:textId="77777777" w:rsidR="00940256" w:rsidRPr="009742B7" w:rsidRDefault="00940256" w:rsidP="00940256">
      <w:pPr>
        <w:pStyle w:val="ListParagraph"/>
        <w:numPr>
          <w:ilvl w:val="0"/>
          <w:numId w:val="22"/>
        </w:numPr>
        <w:rPr>
          <w:rFonts w:cs="Arial"/>
          <w:b/>
        </w:rPr>
      </w:pPr>
      <w:r>
        <w:rPr>
          <w:rFonts w:cs="Arial"/>
        </w:rPr>
        <w:t>The Trust will appoint a</w:t>
      </w:r>
      <w:r w:rsidRPr="009742B7">
        <w:rPr>
          <w:rFonts w:cs="Arial"/>
        </w:rPr>
        <w:t xml:space="preserve"> Chair from amongst the Trustees</w:t>
      </w:r>
    </w:p>
    <w:p w14:paraId="7984AA2E" w14:textId="77777777" w:rsidR="00940256" w:rsidRPr="009742B7" w:rsidRDefault="00940256" w:rsidP="00940256">
      <w:pPr>
        <w:pStyle w:val="ListParagraph"/>
        <w:numPr>
          <w:ilvl w:val="0"/>
          <w:numId w:val="22"/>
        </w:numPr>
        <w:rPr>
          <w:rFonts w:cs="Arial"/>
          <w:b/>
        </w:rPr>
      </w:pPr>
      <w:r>
        <w:rPr>
          <w:rFonts w:cs="Arial"/>
        </w:rPr>
        <w:t>The Trust</w:t>
      </w:r>
      <w:r w:rsidRPr="009742B7">
        <w:rPr>
          <w:rFonts w:cs="Arial"/>
        </w:rPr>
        <w:t xml:space="preserve"> shall have access to sufficient resources to carry out its duties, including induction and on-going training</w:t>
      </w:r>
    </w:p>
    <w:p w14:paraId="71819E85" w14:textId="77777777" w:rsidR="00940256" w:rsidRDefault="00940256" w:rsidP="00940256">
      <w:pPr>
        <w:widowControl w:val="0"/>
        <w:spacing w:line="264" w:lineRule="auto"/>
        <w:ind w:left="720" w:hanging="720"/>
        <w:jc w:val="both"/>
        <w:rPr>
          <w:rFonts w:cs="Arial"/>
        </w:rPr>
      </w:pPr>
    </w:p>
    <w:p w14:paraId="14AB3F3E" w14:textId="77777777" w:rsidR="00940256" w:rsidRDefault="00940256" w:rsidP="00940256">
      <w:pPr>
        <w:widowControl w:val="0"/>
        <w:spacing w:line="264" w:lineRule="auto"/>
        <w:ind w:left="720" w:hanging="720"/>
        <w:jc w:val="both"/>
        <w:rPr>
          <w:rFonts w:cs="Arial"/>
          <w:b/>
        </w:rPr>
      </w:pPr>
      <w:r w:rsidRPr="00E41DD0">
        <w:rPr>
          <w:rFonts w:cs="Arial"/>
          <w:b/>
        </w:rPr>
        <w:t>Meetings:</w:t>
      </w:r>
    </w:p>
    <w:p w14:paraId="08A5E8CC" w14:textId="77777777" w:rsidR="00940256" w:rsidRDefault="00940256" w:rsidP="00940256">
      <w:pPr>
        <w:widowControl w:val="0"/>
        <w:spacing w:line="264" w:lineRule="auto"/>
        <w:ind w:left="720" w:hanging="720"/>
        <w:jc w:val="both"/>
        <w:rPr>
          <w:rFonts w:cs="Arial"/>
          <w:b/>
        </w:rPr>
      </w:pPr>
    </w:p>
    <w:p w14:paraId="5FE08138" w14:textId="1DDA0EAC" w:rsidR="00940256" w:rsidRPr="00E41DD0" w:rsidRDefault="00252D1C" w:rsidP="00940256">
      <w:pPr>
        <w:pStyle w:val="ListParagraph"/>
        <w:widowControl w:val="0"/>
        <w:numPr>
          <w:ilvl w:val="0"/>
          <w:numId w:val="16"/>
        </w:numPr>
        <w:spacing w:line="264" w:lineRule="auto"/>
        <w:jc w:val="both"/>
        <w:rPr>
          <w:rFonts w:cs="Arial"/>
          <w:b/>
          <w:snapToGrid w:val="0"/>
        </w:rPr>
      </w:pPr>
      <w:r>
        <w:rPr>
          <w:rFonts w:cs="Arial"/>
          <w:snapToGrid w:val="0"/>
        </w:rPr>
        <w:t xml:space="preserve">The Trust </w:t>
      </w:r>
      <w:r w:rsidR="00940256">
        <w:rPr>
          <w:rFonts w:cs="Arial"/>
          <w:snapToGrid w:val="0"/>
        </w:rPr>
        <w:t xml:space="preserve">will meet a minimum of </w:t>
      </w:r>
      <w:r w:rsidR="00D97972">
        <w:rPr>
          <w:rFonts w:cs="Arial"/>
          <w:snapToGrid w:val="0"/>
        </w:rPr>
        <w:t>three</w:t>
      </w:r>
      <w:r>
        <w:rPr>
          <w:rFonts w:cs="Arial"/>
          <w:snapToGrid w:val="0"/>
        </w:rPr>
        <w:t xml:space="preserve"> times</w:t>
      </w:r>
      <w:r w:rsidR="00940256">
        <w:rPr>
          <w:rFonts w:cs="Arial"/>
          <w:snapToGrid w:val="0"/>
        </w:rPr>
        <w:t xml:space="preserve"> a year</w:t>
      </w:r>
      <w:r w:rsidR="00E302CA">
        <w:rPr>
          <w:rFonts w:cs="Arial"/>
          <w:snapToGrid w:val="0"/>
        </w:rPr>
        <w:t xml:space="preserve"> and attend the AGM</w:t>
      </w:r>
      <w:r w:rsidR="00940256">
        <w:rPr>
          <w:rFonts w:cs="Arial"/>
          <w:snapToGrid w:val="0"/>
        </w:rPr>
        <w:t xml:space="preserve"> normally at a date convenient to review the </w:t>
      </w:r>
      <w:r>
        <w:rPr>
          <w:rFonts w:cs="Arial"/>
          <w:snapToGrid w:val="0"/>
        </w:rPr>
        <w:t xml:space="preserve">relevant information from the </w:t>
      </w:r>
      <w:r w:rsidR="00F13B1B">
        <w:rPr>
          <w:rFonts w:cs="Arial"/>
          <w:snapToGrid w:val="0"/>
        </w:rPr>
        <w:t xml:space="preserve">Risk and </w:t>
      </w:r>
      <w:r w:rsidR="00AC4EDB">
        <w:rPr>
          <w:rFonts w:cs="Arial"/>
          <w:snapToGrid w:val="0"/>
        </w:rPr>
        <w:t>Audit</w:t>
      </w:r>
      <w:r>
        <w:rPr>
          <w:rFonts w:cs="Arial"/>
          <w:snapToGrid w:val="0"/>
        </w:rPr>
        <w:t xml:space="preserve"> Committee, Standards Committee and the Resources Committee</w:t>
      </w:r>
    </w:p>
    <w:p w14:paraId="42CA3A81" w14:textId="77777777" w:rsidR="00940256" w:rsidRPr="00E41DD0" w:rsidRDefault="00940256" w:rsidP="00940256">
      <w:pPr>
        <w:pStyle w:val="ListParagraph"/>
        <w:widowControl w:val="0"/>
        <w:numPr>
          <w:ilvl w:val="0"/>
          <w:numId w:val="16"/>
        </w:numPr>
        <w:spacing w:line="264" w:lineRule="auto"/>
        <w:jc w:val="both"/>
        <w:rPr>
          <w:rFonts w:cs="Arial"/>
          <w:b/>
          <w:snapToGrid w:val="0"/>
        </w:rPr>
      </w:pPr>
      <w:r>
        <w:rPr>
          <w:rFonts w:cs="Arial"/>
          <w:snapToGrid w:val="0"/>
        </w:rPr>
        <w:t>Additional meet</w:t>
      </w:r>
      <w:r w:rsidR="00252D1C">
        <w:rPr>
          <w:rFonts w:cs="Arial"/>
          <w:snapToGrid w:val="0"/>
        </w:rPr>
        <w:t xml:space="preserve">ings </w:t>
      </w:r>
      <w:r>
        <w:rPr>
          <w:rFonts w:cs="Arial"/>
          <w:snapToGrid w:val="0"/>
        </w:rPr>
        <w:t>may be requested by any of its members or at the request of external or (as appropriate) internal auditors if considered necessary.</w:t>
      </w:r>
    </w:p>
    <w:p w14:paraId="633335B0" w14:textId="77777777" w:rsidR="00940256" w:rsidRDefault="00940256" w:rsidP="00940256">
      <w:pPr>
        <w:widowControl w:val="0"/>
        <w:spacing w:line="264" w:lineRule="auto"/>
        <w:jc w:val="both"/>
        <w:rPr>
          <w:rFonts w:cs="Arial"/>
          <w:b/>
          <w:snapToGrid w:val="0"/>
        </w:rPr>
      </w:pPr>
    </w:p>
    <w:p w14:paraId="3E9F7E13" w14:textId="77777777" w:rsidR="00252D1C" w:rsidRDefault="00252D1C" w:rsidP="00E04513">
      <w:pPr>
        <w:spacing w:line="264" w:lineRule="auto"/>
        <w:jc w:val="both"/>
        <w:rPr>
          <w:rFonts w:cs="Arial"/>
          <w:b/>
          <w:snapToGrid w:val="0"/>
        </w:rPr>
      </w:pPr>
    </w:p>
    <w:p w14:paraId="07B47047" w14:textId="77777777" w:rsidR="00D97972" w:rsidRDefault="00D97972" w:rsidP="00E04513">
      <w:pPr>
        <w:spacing w:line="264" w:lineRule="auto"/>
        <w:jc w:val="both"/>
        <w:rPr>
          <w:rFonts w:cs="Arial"/>
          <w:b/>
          <w:snapToGrid w:val="0"/>
        </w:rPr>
      </w:pPr>
    </w:p>
    <w:p w14:paraId="3044114F" w14:textId="77777777" w:rsidR="00D97972" w:rsidRDefault="00D97972" w:rsidP="00E04513">
      <w:pPr>
        <w:spacing w:line="264" w:lineRule="auto"/>
        <w:jc w:val="both"/>
        <w:rPr>
          <w:rFonts w:cs="Arial"/>
          <w:b/>
          <w:snapToGrid w:val="0"/>
        </w:rPr>
      </w:pPr>
    </w:p>
    <w:p w14:paraId="3E58E269" w14:textId="2D8F86AA" w:rsidR="003E04E6" w:rsidRDefault="003E04E6" w:rsidP="00E04513">
      <w:pPr>
        <w:spacing w:line="264" w:lineRule="auto"/>
        <w:jc w:val="both"/>
        <w:rPr>
          <w:rFonts w:cs="Arial"/>
          <w:b/>
          <w:snapToGrid w:val="0"/>
        </w:rPr>
      </w:pPr>
    </w:p>
    <w:p w14:paraId="762E03C4" w14:textId="5E537880" w:rsidR="00797E31" w:rsidRDefault="00797E31" w:rsidP="00E04513">
      <w:pPr>
        <w:spacing w:line="264" w:lineRule="auto"/>
        <w:jc w:val="both"/>
        <w:rPr>
          <w:rFonts w:cs="Arial"/>
          <w:b/>
          <w:snapToGrid w:val="0"/>
        </w:rPr>
      </w:pPr>
    </w:p>
    <w:p w14:paraId="4342C1E8" w14:textId="77777777" w:rsidR="00797E31" w:rsidRDefault="00797E31" w:rsidP="00E04513">
      <w:pPr>
        <w:spacing w:line="264" w:lineRule="auto"/>
        <w:jc w:val="both"/>
        <w:rPr>
          <w:rFonts w:cs="Arial"/>
          <w:b/>
          <w:snapToGrid w:val="0"/>
        </w:rPr>
      </w:pPr>
    </w:p>
    <w:p w14:paraId="72F2A065" w14:textId="77777777" w:rsidR="003E04E6" w:rsidRDefault="003E04E6" w:rsidP="00E04513">
      <w:pPr>
        <w:spacing w:line="264" w:lineRule="auto"/>
        <w:jc w:val="both"/>
        <w:rPr>
          <w:rFonts w:cs="Arial"/>
          <w:b/>
          <w:snapToGrid w:val="0"/>
        </w:rPr>
      </w:pPr>
    </w:p>
    <w:p w14:paraId="6100431E" w14:textId="77777777" w:rsidR="003E04E6" w:rsidRDefault="003E04E6" w:rsidP="00E04513">
      <w:pPr>
        <w:spacing w:line="264" w:lineRule="auto"/>
        <w:jc w:val="both"/>
        <w:rPr>
          <w:rFonts w:cs="Arial"/>
          <w:b/>
          <w:snapToGrid w:val="0"/>
        </w:rPr>
      </w:pPr>
    </w:p>
    <w:p w14:paraId="621BBCA0" w14:textId="77777777" w:rsidR="00940256" w:rsidRDefault="00252D1C" w:rsidP="00E04513">
      <w:pPr>
        <w:spacing w:line="264" w:lineRule="auto"/>
        <w:jc w:val="both"/>
        <w:rPr>
          <w:rFonts w:cs="Arial"/>
          <w:b/>
          <w:snapToGrid w:val="0"/>
        </w:rPr>
      </w:pPr>
      <w:r>
        <w:rPr>
          <w:rFonts w:cs="Arial"/>
          <w:b/>
          <w:snapToGrid w:val="0"/>
        </w:rPr>
        <w:t>Responsibilities of the Board of Trustees:</w:t>
      </w:r>
    </w:p>
    <w:p w14:paraId="5D202116" w14:textId="77777777" w:rsidR="00252D1C" w:rsidRDefault="00252D1C" w:rsidP="00E04513">
      <w:pPr>
        <w:spacing w:line="264" w:lineRule="auto"/>
        <w:jc w:val="both"/>
        <w:rPr>
          <w:rFonts w:cs="Arial"/>
          <w:b/>
          <w:snapToGrid w:val="0"/>
        </w:rPr>
      </w:pPr>
      <w:r>
        <w:rPr>
          <w:rFonts w:cs="Arial"/>
          <w:b/>
          <w:snapToGrid w:val="0"/>
        </w:rPr>
        <w:lastRenderedPageBreak/>
        <w:t>Trustees are responsible for addressing such matters as:</w:t>
      </w:r>
    </w:p>
    <w:p w14:paraId="34A23677" w14:textId="77777777" w:rsidR="00252D1C" w:rsidRDefault="00252D1C" w:rsidP="00E04513">
      <w:pPr>
        <w:spacing w:line="264" w:lineRule="auto"/>
        <w:jc w:val="both"/>
        <w:rPr>
          <w:rFonts w:cs="Arial"/>
          <w:b/>
          <w:snapToGrid w:val="0"/>
        </w:rPr>
      </w:pPr>
    </w:p>
    <w:p w14:paraId="4E10352B" w14:textId="77777777" w:rsidR="00252D1C" w:rsidRDefault="00252D1C" w:rsidP="00252D1C">
      <w:pPr>
        <w:pStyle w:val="ListParagraph"/>
        <w:numPr>
          <w:ilvl w:val="0"/>
          <w:numId w:val="23"/>
        </w:numPr>
        <w:spacing w:line="264" w:lineRule="auto"/>
        <w:jc w:val="both"/>
        <w:rPr>
          <w:rFonts w:cs="Arial"/>
        </w:rPr>
      </w:pPr>
      <w:r>
        <w:rPr>
          <w:rFonts w:cs="Arial"/>
        </w:rPr>
        <w:t xml:space="preserve">Policy development and strategic planning, including target setting to keep driving </w:t>
      </w:r>
      <w:r w:rsidR="006E462A">
        <w:rPr>
          <w:rFonts w:cs="Arial"/>
        </w:rPr>
        <w:t>Academy</w:t>
      </w:r>
      <w:r>
        <w:rPr>
          <w:rFonts w:cs="Arial"/>
        </w:rPr>
        <w:t xml:space="preserve"> improvement forward</w:t>
      </w:r>
      <w:r w:rsidR="006E462A">
        <w:rPr>
          <w:rFonts w:cs="Arial"/>
        </w:rPr>
        <w:t xml:space="preserve"> </w:t>
      </w:r>
    </w:p>
    <w:p w14:paraId="5ED48677" w14:textId="77777777" w:rsidR="006E462A" w:rsidRDefault="00D93BCB" w:rsidP="00252D1C">
      <w:pPr>
        <w:pStyle w:val="ListParagraph"/>
        <w:numPr>
          <w:ilvl w:val="0"/>
          <w:numId w:val="23"/>
        </w:numPr>
        <w:spacing w:line="264" w:lineRule="auto"/>
        <w:jc w:val="both"/>
        <w:rPr>
          <w:rFonts w:cs="Arial"/>
        </w:rPr>
      </w:pPr>
      <w:r>
        <w:rPr>
          <w:rFonts w:cs="Arial"/>
        </w:rPr>
        <w:t>Ensuring sound management and administration of the Academy and ensuring that managers/leaders are equipped with relevant skills and guidance</w:t>
      </w:r>
    </w:p>
    <w:p w14:paraId="1A3766E3" w14:textId="77777777" w:rsidR="00D93BCB" w:rsidRDefault="00D93BCB" w:rsidP="00252D1C">
      <w:pPr>
        <w:pStyle w:val="ListParagraph"/>
        <w:numPr>
          <w:ilvl w:val="0"/>
          <w:numId w:val="23"/>
        </w:numPr>
        <w:spacing w:line="264" w:lineRule="auto"/>
        <w:jc w:val="both"/>
        <w:rPr>
          <w:rFonts w:cs="Arial"/>
        </w:rPr>
      </w:pPr>
      <w:r>
        <w:rPr>
          <w:rFonts w:cs="Arial"/>
        </w:rPr>
        <w:t>Ensuring compliance with all legal requirements</w:t>
      </w:r>
    </w:p>
    <w:p w14:paraId="5A72DC45" w14:textId="77777777" w:rsidR="00D93BCB" w:rsidRDefault="00D93BCB" w:rsidP="00252D1C">
      <w:pPr>
        <w:pStyle w:val="ListParagraph"/>
        <w:numPr>
          <w:ilvl w:val="0"/>
          <w:numId w:val="23"/>
        </w:numPr>
        <w:spacing w:line="264" w:lineRule="auto"/>
        <w:jc w:val="both"/>
        <w:rPr>
          <w:rFonts w:cs="Arial"/>
        </w:rPr>
      </w:pPr>
      <w:r>
        <w:rPr>
          <w:rFonts w:cs="Arial"/>
        </w:rPr>
        <w:t>Establishing and maintaining a transparent system of prudent and effective internal controls</w:t>
      </w:r>
    </w:p>
    <w:p w14:paraId="037919B0" w14:textId="77777777" w:rsidR="00D93BCB" w:rsidRDefault="00D93BCB" w:rsidP="00252D1C">
      <w:pPr>
        <w:pStyle w:val="ListParagraph"/>
        <w:numPr>
          <w:ilvl w:val="0"/>
          <w:numId w:val="23"/>
        </w:numPr>
        <w:spacing w:line="264" w:lineRule="auto"/>
        <w:jc w:val="both"/>
        <w:rPr>
          <w:rFonts w:cs="Arial"/>
        </w:rPr>
      </w:pPr>
      <w:r>
        <w:rPr>
          <w:rFonts w:cs="Arial"/>
        </w:rPr>
        <w:t>Managing the Academies financial, human and other resources (</w:t>
      </w:r>
      <w:proofErr w:type="gramStart"/>
      <w:r>
        <w:rPr>
          <w:rFonts w:cs="Arial"/>
        </w:rPr>
        <w:t>in particular control</w:t>
      </w:r>
      <w:proofErr w:type="gramEnd"/>
      <w:r>
        <w:rPr>
          <w:rFonts w:cs="Arial"/>
        </w:rPr>
        <w:t xml:space="preserve"> over the spending identified in the academy budget plan)</w:t>
      </w:r>
    </w:p>
    <w:p w14:paraId="57DB2783" w14:textId="77777777" w:rsidR="00D93BCB" w:rsidRDefault="00D93BCB" w:rsidP="00252D1C">
      <w:pPr>
        <w:pStyle w:val="ListParagraph"/>
        <w:numPr>
          <w:ilvl w:val="0"/>
          <w:numId w:val="23"/>
        </w:numPr>
        <w:spacing w:line="264" w:lineRule="auto"/>
        <w:jc w:val="both"/>
        <w:rPr>
          <w:rFonts w:cs="Arial"/>
        </w:rPr>
      </w:pPr>
      <w:r>
        <w:rPr>
          <w:rFonts w:cs="Arial"/>
        </w:rPr>
        <w:t>Monitoring performance and the key performance indicators and ensuring that plans for improvement are acted upon</w:t>
      </w:r>
    </w:p>
    <w:p w14:paraId="0D87BDBC" w14:textId="77777777" w:rsidR="00D93BCB" w:rsidRDefault="00D93BCB" w:rsidP="00252D1C">
      <w:pPr>
        <w:pStyle w:val="ListParagraph"/>
        <w:numPr>
          <w:ilvl w:val="0"/>
          <w:numId w:val="23"/>
        </w:numPr>
        <w:spacing w:line="264" w:lineRule="auto"/>
        <w:jc w:val="both"/>
        <w:rPr>
          <w:rFonts w:cs="Arial"/>
        </w:rPr>
      </w:pPr>
      <w:r>
        <w:rPr>
          <w:rFonts w:cs="Arial"/>
        </w:rPr>
        <w:t>Help the academy to be responsive to parents and the community and making it more accountable through consultation and reporting</w:t>
      </w:r>
    </w:p>
    <w:p w14:paraId="2B86936A" w14:textId="77777777" w:rsidR="00D93BCB" w:rsidRDefault="00D93BCB" w:rsidP="00252D1C">
      <w:pPr>
        <w:pStyle w:val="ListParagraph"/>
        <w:numPr>
          <w:ilvl w:val="0"/>
          <w:numId w:val="23"/>
        </w:numPr>
        <w:spacing w:line="264" w:lineRule="auto"/>
        <w:jc w:val="both"/>
        <w:rPr>
          <w:rFonts w:cs="Arial"/>
        </w:rPr>
      </w:pPr>
      <w:r>
        <w:rPr>
          <w:rFonts w:cs="Arial"/>
        </w:rPr>
        <w:t>Setting the academy standards of conduct and values</w:t>
      </w:r>
    </w:p>
    <w:p w14:paraId="64D2133C" w14:textId="686AF624" w:rsidR="00D93BCB" w:rsidRDefault="00D93BCB" w:rsidP="00252D1C">
      <w:pPr>
        <w:pStyle w:val="ListParagraph"/>
        <w:numPr>
          <w:ilvl w:val="0"/>
          <w:numId w:val="23"/>
        </w:numPr>
        <w:spacing w:line="264" w:lineRule="auto"/>
        <w:jc w:val="both"/>
        <w:rPr>
          <w:rFonts w:cs="Arial"/>
        </w:rPr>
      </w:pPr>
      <w:r>
        <w:rPr>
          <w:rFonts w:cs="Arial"/>
        </w:rPr>
        <w:t>Assessing and managing risk (including preparation of a statement on the Academy’s risk management for the annual report and accounts).  The risk management process should include preparation of a risk register and a contingency and business continuity plan to deal with crises that the Academy could face.</w:t>
      </w:r>
    </w:p>
    <w:p w14:paraId="6A38DACF" w14:textId="77777777" w:rsidR="00D93BCB" w:rsidRDefault="00D93BCB" w:rsidP="00252D1C">
      <w:pPr>
        <w:pStyle w:val="ListParagraph"/>
        <w:numPr>
          <w:ilvl w:val="0"/>
          <w:numId w:val="23"/>
        </w:numPr>
        <w:spacing w:line="264" w:lineRule="auto"/>
        <w:jc w:val="both"/>
        <w:rPr>
          <w:rFonts w:cs="Arial"/>
        </w:rPr>
      </w:pPr>
      <w:r>
        <w:rPr>
          <w:rFonts w:cs="Arial"/>
        </w:rPr>
        <w:t>Ensuring that procedures are in place to ensure that employees of the Academy are paid for work done in accordance with their contracts of employment with the Academy</w:t>
      </w:r>
    </w:p>
    <w:p w14:paraId="222F1443" w14:textId="5491DC4B" w:rsidR="00D93BCB" w:rsidRDefault="00D93BCB" w:rsidP="00252D1C">
      <w:pPr>
        <w:pStyle w:val="ListParagraph"/>
        <w:numPr>
          <w:ilvl w:val="0"/>
          <w:numId w:val="23"/>
        </w:numPr>
        <w:spacing w:line="264" w:lineRule="auto"/>
        <w:jc w:val="both"/>
        <w:rPr>
          <w:rFonts w:cs="Arial"/>
        </w:rPr>
      </w:pPr>
      <w:r>
        <w:rPr>
          <w:rFonts w:cs="Arial"/>
        </w:rPr>
        <w:t xml:space="preserve">Ensure that the Academy has adequate insurance cover to support its activities as an employer </w:t>
      </w:r>
      <w:r w:rsidR="00797E31">
        <w:rPr>
          <w:rFonts w:cs="Arial"/>
        </w:rPr>
        <w:t>e.g.</w:t>
      </w:r>
      <w:r>
        <w:rPr>
          <w:rFonts w:cs="Arial"/>
        </w:rPr>
        <w:t xml:space="preserve"> employers’ liability insurance, fidelity insurance, Director indemnity, public liability insurance.</w:t>
      </w:r>
    </w:p>
    <w:p w14:paraId="032918BF" w14:textId="77777777" w:rsidR="00325539" w:rsidRDefault="00325539" w:rsidP="00E03798">
      <w:pPr>
        <w:spacing w:line="264" w:lineRule="auto"/>
        <w:jc w:val="both"/>
        <w:rPr>
          <w:rFonts w:cs="Arial"/>
        </w:rPr>
      </w:pPr>
    </w:p>
    <w:p w14:paraId="5AA71906" w14:textId="77777777" w:rsidR="00E03798" w:rsidRDefault="00E03798" w:rsidP="00E03798">
      <w:pPr>
        <w:spacing w:line="264" w:lineRule="auto"/>
        <w:jc w:val="both"/>
        <w:rPr>
          <w:rFonts w:cs="Arial"/>
        </w:rPr>
      </w:pPr>
    </w:p>
    <w:p w14:paraId="5777D984" w14:textId="77777777" w:rsidR="00E03798" w:rsidRDefault="00E03798" w:rsidP="00E03798">
      <w:pPr>
        <w:spacing w:line="264" w:lineRule="auto"/>
        <w:jc w:val="both"/>
        <w:rPr>
          <w:rFonts w:cs="Arial"/>
        </w:rPr>
      </w:pPr>
      <w:r w:rsidRPr="00670922">
        <w:rPr>
          <w:rFonts w:cs="Arial"/>
        </w:rPr>
        <w:t xml:space="preserve">The </w:t>
      </w:r>
      <w:r w:rsidR="00E96426" w:rsidRPr="00670922">
        <w:rPr>
          <w:rFonts w:cs="Arial"/>
        </w:rPr>
        <w:t>Board</w:t>
      </w:r>
      <w:r w:rsidRPr="00670922">
        <w:rPr>
          <w:rFonts w:cs="Arial"/>
        </w:rPr>
        <w:t xml:space="preserve"> of Trustees is the approvi</w:t>
      </w:r>
      <w:r w:rsidR="00670594" w:rsidRPr="00670922">
        <w:rPr>
          <w:rFonts w:cs="Arial"/>
        </w:rPr>
        <w:t>ng body and will meet at least 4</w:t>
      </w:r>
      <w:r w:rsidRPr="00670922">
        <w:rPr>
          <w:rFonts w:cs="Arial"/>
        </w:rPr>
        <w:t xml:space="preserve"> times a year</w:t>
      </w:r>
      <w:r w:rsidR="00670594" w:rsidRPr="00670922">
        <w:rPr>
          <w:rFonts w:cs="Arial"/>
        </w:rPr>
        <w:t xml:space="preserve"> (including the AGM)</w:t>
      </w:r>
      <w:r w:rsidRPr="00670922">
        <w:rPr>
          <w:rFonts w:cs="Arial"/>
        </w:rPr>
        <w:t xml:space="preserve">.  The Trust sub committees carry out work </w:t>
      </w:r>
      <w:r w:rsidR="00E96426" w:rsidRPr="00670922">
        <w:rPr>
          <w:rFonts w:cs="Arial"/>
        </w:rPr>
        <w:t>on behalf on the Board of Trustees</w:t>
      </w:r>
    </w:p>
    <w:p w14:paraId="2BE081BC" w14:textId="77777777" w:rsidR="00E96426" w:rsidRDefault="00E96426" w:rsidP="00E03798">
      <w:pPr>
        <w:spacing w:line="264" w:lineRule="auto"/>
        <w:jc w:val="both"/>
        <w:rPr>
          <w:rFonts w:cs="Arial"/>
        </w:rPr>
      </w:pPr>
    </w:p>
    <w:p w14:paraId="5EDDC889" w14:textId="006E3B8E" w:rsidR="00E96426" w:rsidRDefault="00E96426" w:rsidP="00E03798">
      <w:pPr>
        <w:spacing w:line="264" w:lineRule="auto"/>
        <w:jc w:val="both"/>
        <w:rPr>
          <w:rFonts w:cs="Arial"/>
        </w:rPr>
      </w:pPr>
      <w:r>
        <w:rPr>
          <w:rFonts w:cs="Arial"/>
        </w:rPr>
        <w:t>The sub co</w:t>
      </w:r>
      <w:r w:rsidR="00B93D56">
        <w:rPr>
          <w:rFonts w:cs="Arial"/>
        </w:rPr>
        <w:t>mmittees of the Trust (</w:t>
      </w:r>
      <w:r w:rsidR="00F13B1B">
        <w:rPr>
          <w:rFonts w:cs="Arial"/>
        </w:rPr>
        <w:t xml:space="preserve">Risk and </w:t>
      </w:r>
      <w:r>
        <w:rPr>
          <w:rFonts w:cs="Arial"/>
        </w:rPr>
        <w:t>Audit</w:t>
      </w:r>
      <w:r w:rsidR="0047765A">
        <w:rPr>
          <w:rFonts w:cs="Arial"/>
        </w:rPr>
        <w:t xml:space="preserve">, </w:t>
      </w:r>
      <w:r>
        <w:rPr>
          <w:rFonts w:cs="Arial"/>
        </w:rPr>
        <w:t>Standards</w:t>
      </w:r>
      <w:r w:rsidR="00301E40">
        <w:rPr>
          <w:rFonts w:cs="Arial"/>
        </w:rPr>
        <w:t xml:space="preserve">, and </w:t>
      </w:r>
      <w:r>
        <w:rPr>
          <w:rFonts w:cs="Arial"/>
        </w:rPr>
        <w:t>Resources) support the Board of Trustees in a range of delegated and preparatory duties and report at Full Trust meetings the work done and / or make recommendations on matters which the Board of Trustees may not delegate</w:t>
      </w:r>
      <w:r w:rsidR="00EE192E">
        <w:rPr>
          <w:rFonts w:cs="Arial"/>
        </w:rPr>
        <w:t>.</w:t>
      </w:r>
    </w:p>
    <w:p w14:paraId="7D63154B" w14:textId="77777777" w:rsidR="00EE192E" w:rsidRDefault="00EE192E" w:rsidP="00E03798">
      <w:pPr>
        <w:spacing w:line="264" w:lineRule="auto"/>
        <w:jc w:val="both"/>
        <w:rPr>
          <w:rFonts w:cs="Arial"/>
        </w:rPr>
      </w:pPr>
    </w:p>
    <w:p w14:paraId="5D34E32B" w14:textId="42466DF9" w:rsidR="00EE192E" w:rsidRDefault="00EE192E" w:rsidP="00E03798">
      <w:pPr>
        <w:spacing w:line="264" w:lineRule="auto"/>
        <w:jc w:val="both"/>
        <w:rPr>
          <w:rFonts w:cs="Arial"/>
        </w:rPr>
      </w:pPr>
      <w:r>
        <w:rPr>
          <w:rFonts w:cs="Arial"/>
        </w:rPr>
        <w:t>The Trust ensure all relevant Academy policies are in place and amended as and when required.  The Trust may delegate this to sub-</w:t>
      </w:r>
      <w:r w:rsidR="000F3E83">
        <w:rPr>
          <w:rFonts w:cs="Arial"/>
        </w:rPr>
        <w:t>committees,</w:t>
      </w:r>
      <w:r>
        <w:rPr>
          <w:rFonts w:cs="Arial"/>
        </w:rPr>
        <w:t xml:space="preserve"> and they would be required to report to the Trust as appropriate.</w:t>
      </w:r>
    </w:p>
    <w:p w14:paraId="50FBCB73" w14:textId="77777777" w:rsidR="00EE192E" w:rsidRDefault="00EE192E" w:rsidP="00E03798">
      <w:pPr>
        <w:spacing w:line="264" w:lineRule="auto"/>
        <w:jc w:val="both"/>
        <w:rPr>
          <w:rFonts w:cs="Arial"/>
        </w:rPr>
      </w:pPr>
    </w:p>
    <w:p w14:paraId="66B8EB05" w14:textId="77777777" w:rsidR="00EE192E" w:rsidRDefault="006E57CC" w:rsidP="00E03798">
      <w:pPr>
        <w:spacing w:line="264" w:lineRule="auto"/>
        <w:jc w:val="both"/>
        <w:rPr>
          <w:rFonts w:cs="Arial"/>
        </w:rPr>
      </w:pPr>
      <w:r>
        <w:rPr>
          <w:rFonts w:cs="Arial"/>
        </w:rPr>
        <w:t>As the Trust is a company, limited by guarantee with charitable status, the Trustees who sit on the board are the legal Directors of the charity.  This confers certain obligations upon the Trustees to protect the assets, property and good name of the charity.  The legal requirements of Trustees are set out below:</w:t>
      </w:r>
    </w:p>
    <w:p w14:paraId="5F1CFC66" w14:textId="77777777" w:rsidR="006E57CC" w:rsidRDefault="006E57CC" w:rsidP="00E03798">
      <w:pPr>
        <w:spacing w:line="264" w:lineRule="auto"/>
        <w:jc w:val="both"/>
        <w:rPr>
          <w:rFonts w:cs="Arial"/>
        </w:rPr>
      </w:pPr>
    </w:p>
    <w:p w14:paraId="760BD03C" w14:textId="77777777" w:rsidR="006E57CC" w:rsidRPr="00D97972" w:rsidRDefault="006E57CC" w:rsidP="00E03798">
      <w:pPr>
        <w:spacing w:line="264" w:lineRule="auto"/>
        <w:jc w:val="both"/>
        <w:rPr>
          <w:rFonts w:cs="Arial"/>
          <w:b/>
        </w:rPr>
      </w:pPr>
      <w:r w:rsidRPr="00D97972">
        <w:rPr>
          <w:rFonts w:cs="Arial"/>
          <w:b/>
        </w:rPr>
        <w:t>Trustees have full responsibility for the company and must:</w:t>
      </w:r>
    </w:p>
    <w:p w14:paraId="3E407F50" w14:textId="77777777" w:rsidR="006E57CC" w:rsidRDefault="006E57CC" w:rsidP="006E57CC">
      <w:pPr>
        <w:pStyle w:val="ListParagraph"/>
        <w:numPr>
          <w:ilvl w:val="0"/>
          <w:numId w:val="24"/>
        </w:numPr>
        <w:spacing w:line="264" w:lineRule="auto"/>
        <w:jc w:val="both"/>
        <w:rPr>
          <w:rFonts w:cs="Arial"/>
        </w:rPr>
      </w:pPr>
      <w:r>
        <w:rPr>
          <w:rFonts w:cs="Arial"/>
        </w:rPr>
        <w:t>Act together and in person and not delegate control of the charity to others</w:t>
      </w:r>
    </w:p>
    <w:p w14:paraId="4B610118" w14:textId="77777777" w:rsidR="006E57CC" w:rsidRDefault="006E57CC" w:rsidP="006E57CC">
      <w:pPr>
        <w:pStyle w:val="ListParagraph"/>
        <w:numPr>
          <w:ilvl w:val="0"/>
          <w:numId w:val="24"/>
        </w:numPr>
        <w:spacing w:line="264" w:lineRule="auto"/>
        <w:jc w:val="both"/>
        <w:rPr>
          <w:rFonts w:cs="Arial"/>
        </w:rPr>
      </w:pPr>
      <w:r>
        <w:rPr>
          <w:rFonts w:cs="Arial"/>
        </w:rPr>
        <w:t>Act strictly in accordance with the Academies governing documents</w:t>
      </w:r>
    </w:p>
    <w:p w14:paraId="6373D82C" w14:textId="77777777" w:rsidR="006E57CC" w:rsidRDefault="006E57CC" w:rsidP="006E57CC">
      <w:pPr>
        <w:pStyle w:val="ListParagraph"/>
        <w:numPr>
          <w:ilvl w:val="0"/>
          <w:numId w:val="24"/>
        </w:numPr>
        <w:spacing w:line="264" w:lineRule="auto"/>
        <w:jc w:val="both"/>
        <w:rPr>
          <w:rFonts w:cs="Arial"/>
        </w:rPr>
      </w:pPr>
      <w:r>
        <w:rPr>
          <w:rFonts w:cs="Arial"/>
        </w:rPr>
        <w:t>Act in the Academies interest only, without regard for their private interests</w:t>
      </w:r>
    </w:p>
    <w:p w14:paraId="6E3903BF" w14:textId="77777777" w:rsidR="006E57CC" w:rsidRDefault="006E57CC" w:rsidP="006E57CC">
      <w:pPr>
        <w:pStyle w:val="ListParagraph"/>
        <w:numPr>
          <w:ilvl w:val="0"/>
          <w:numId w:val="24"/>
        </w:numPr>
        <w:spacing w:line="264" w:lineRule="auto"/>
        <w:jc w:val="both"/>
        <w:rPr>
          <w:rFonts w:cs="Arial"/>
        </w:rPr>
      </w:pPr>
      <w:r>
        <w:rPr>
          <w:rFonts w:cs="Arial"/>
        </w:rPr>
        <w:t>Manage the Academies affairs prudently throughout the life of the Academy</w:t>
      </w:r>
    </w:p>
    <w:p w14:paraId="1C51A894" w14:textId="77777777" w:rsidR="006E57CC" w:rsidRDefault="006E57CC" w:rsidP="006E57CC">
      <w:pPr>
        <w:pStyle w:val="ListParagraph"/>
        <w:numPr>
          <w:ilvl w:val="0"/>
          <w:numId w:val="24"/>
        </w:numPr>
        <w:spacing w:line="264" w:lineRule="auto"/>
        <w:jc w:val="both"/>
        <w:rPr>
          <w:rFonts w:cs="Arial"/>
        </w:rPr>
      </w:pPr>
      <w:r>
        <w:rPr>
          <w:rFonts w:cs="Arial"/>
        </w:rPr>
        <w:t xml:space="preserve">Not derive any personal benefit or gain from the Academy </w:t>
      </w:r>
    </w:p>
    <w:p w14:paraId="03BD08B7" w14:textId="77777777" w:rsidR="006E57CC" w:rsidRDefault="006E57CC" w:rsidP="006E57CC">
      <w:pPr>
        <w:pStyle w:val="ListParagraph"/>
        <w:numPr>
          <w:ilvl w:val="0"/>
          <w:numId w:val="24"/>
        </w:numPr>
        <w:spacing w:line="264" w:lineRule="auto"/>
        <w:jc w:val="both"/>
        <w:rPr>
          <w:rFonts w:cs="Arial"/>
        </w:rPr>
      </w:pPr>
      <w:r>
        <w:rPr>
          <w:rFonts w:cs="Arial"/>
        </w:rPr>
        <w:t>Take proper professional advice on matters on which they are not themselves competent</w:t>
      </w:r>
    </w:p>
    <w:p w14:paraId="06040AE2" w14:textId="77777777" w:rsidR="00301E40" w:rsidRDefault="00301E40" w:rsidP="00301E40">
      <w:pPr>
        <w:pStyle w:val="ListParagraph"/>
        <w:spacing w:line="264" w:lineRule="auto"/>
        <w:jc w:val="both"/>
        <w:rPr>
          <w:rFonts w:cs="Arial"/>
        </w:rPr>
      </w:pPr>
    </w:p>
    <w:p w14:paraId="64222EA1" w14:textId="77777777" w:rsidR="006E57CC" w:rsidRDefault="006E57CC" w:rsidP="006E57CC">
      <w:pPr>
        <w:spacing w:line="264" w:lineRule="auto"/>
        <w:jc w:val="both"/>
        <w:rPr>
          <w:rFonts w:cs="Arial"/>
        </w:rPr>
      </w:pPr>
    </w:p>
    <w:p w14:paraId="0E63CEFA" w14:textId="77777777" w:rsidR="006E57CC" w:rsidRPr="00D97972" w:rsidRDefault="006E57CC" w:rsidP="006E57CC">
      <w:pPr>
        <w:spacing w:line="264" w:lineRule="auto"/>
        <w:jc w:val="both"/>
        <w:rPr>
          <w:rFonts w:cs="Arial"/>
          <w:b/>
        </w:rPr>
      </w:pPr>
      <w:r w:rsidRPr="00D97972">
        <w:rPr>
          <w:rFonts w:cs="Arial"/>
          <w:b/>
        </w:rPr>
        <w:lastRenderedPageBreak/>
        <w:t>In managing the company’s finances, Trustees must:</w:t>
      </w:r>
    </w:p>
    <w:p w14:paraId="2608034C" w14:textId="77777777" w:rsidR="006E57CC" w:rsidRDefault="00676248" w:rsidP="006E57CC">
      <w:pPr>
        <w:pStyle w:val="ListParagraph"/>
        <w:numPr>
          <w:ilvl w:val="0"/>
          <w:numId w:val="25"/>
        </w:numPr>
        <w:spacing w:line="264" w:lineRule="auto"/>
        <w:jc w:val="both"/>
        <w:rPr>
          <w:rFonts w:cs="Arial"/>
        </w:rPr>
      </w:pPr>
      <w:r>
        <w:rPr>
          <w:rFonts w:cs="Arial"/>
        </w:rPr>
        <w:t>Ensure that bank accounts, financial systems and financial records are operated by more than one person</w:t>
      </w:r>
    </w:p>
    <w:p w14:paraId="1C73301C" w14:textId="77777777" w:rsidR="00676248" w:rsidRDefault="00676248" w:rsidP="006E57CC">
      <w:pPr>
        <w:pStyle w:val="ListParagraph"/>
        <w:numPr>
          <w:ilvl w:val="0"/>
          <w:numId w:val="25"/>
        </w:numPr>
        <w:spacing w:line="264" w:lineRule="auto"/>
        <w:jc w:val="both"/>
        <w:rPr>
          <w:rFonts w:cs="Arial"/>
        </w:rPr>
      </w:pPr>
      <w:r>
        <w:rPr>
          <w:rFonts w:cs="Arial"/>
        </w:rPr>
        <w:t>Ensure that all the Trust’s property is under the control of the Trust</w:t>
      </w:r>
    </w:p>
    <w:p w14:paraId="0A09702D" w14:textId="77777777" w:rsidR="00676248" w:rsidRDefault="00676248" w:rsidP="006E57CC">
      <w:pPr>
        <w:pStyle w:val="ListParagraph"/>
        <w:numPr>
          <w:ilvl w:val="0"/>
          <w:numId w:val="25"/>
        </w:numPr>
        <w:spacing w:line="264" w:lineRule="auto"/>
        <w:jc w:val="both"/>
        <w:rPr>
          <w:rFonts w:cs="Arial"/>
        </w:rPr>
      </w:pPr>
      <w:r>
        <w:rPr>
          <w:rFonts w:cs="Arial"/>
        </w:rPr>
        <w:t>Keep full and accurate accounting records</w:t>
      </w:r>
    </w:p>
    <w:p w14:paraId="27212532" w14:textId="77777777" w:rsidR="00D97972" w:rsidRDefault="00676248" w:rsidP="00D97972">
      <w:pPr>
        <w:pStyle w:val="ListParagraph"/>
        <w:numPr>
          <w:ilvl w:val="0"/>
          <w:numId w:val="25"/>
        </w:numPr>
        <w:spacing w:line="264" w:lineRule="auto"/>
        <w:jc w:val="both"/>
        <w:rPr>
          <w:rFonts w:cs="Arial"/>
        </w:rPr>
      </w:pPr>
      <w:r>
        <w:rPr>
          <w:rFonts w:cs="Arial"/>
        </w:rPr>
        <w:t xml:space="preserve">Prepare accrual accounts giving a true and fair view of the Academy’s incoming resources and application of resources during the year and of its </w:t>
      </w:r>
      <w:proofErr w:type="gramStart"/>
      <w:r>
        <w:rPr>
          <w:rFonts w:cs="Arial"/>
        </w:rPr>
        <w:t>s</w:t>
      </w:r>
      <w:r w:rsidR="00D97972">
        <w:rPr>
          <w:rFonts w:cs="Arial"/>
        </w:rPr>
        <w:t>tate of affairs</w:t>
      </w:r>
      <w:proofErr w:type="gramEnd"/>
      <w:r w:rsidR="00D97972">
        <w:rPr>
          <w:rFonts w:cs="Arial"/>
        </w:rPr>
        <w:t xml:space="preserve"> at the year end.</w:t>
      </w:r>
    </w:p>
    <w:p w14:paraId="3D9CC781" w14:textId="77777777" w:rsidR="00A60E60" w:rsidRDefault="00A60E60" w:rsidP="00A60E60">
      <w:pPr>
        <w:spacing w:line="264" w:lineRule="auto"/>
        <w:jc w:val="both"/>
        <w:rPr>
          <w:rFonts w:cs="Arial"/>
        </w:rPr>
      </w:pPr>
    </w:p>
    <w:p w14:paraId="429E7F9F" w14:textId="77777777" w:rsidR="00A60E60" w:rsidRPr="0047765A" w:rsidRDefault="00A60E60" w:rsidP="00A60E60">
      <w:pPr>
        <w:spacing w:line="264" w:lineRule="auto"/>
        <w:jc w:val="both"/>
        <w:rPr>
          <w:rFonts w:cs="Arial"/>
          <w:b/>
        </w:rPr>
      </w:pPr>
      <w:r w:rsidRPr="0047765A">
        <w:rPr>
          <w:rFonts w:cs="Arial"/>
          <w:b/>
        </w:rPr>
        <w:t xml:space="preserve">Performance management of the </w:t>
      </w:r>
      <w:proofErr w:type="gramStart"/>
      <w:r w:rsidRPr="0047765A">
        <w:rPr>
          <w:rFonts w:cs="Arial"/>
          <w:b/>
        </w:rPr>
        <w:t>Principal</w:t>
      </w:r>
      <w:proofErr w:type="gramEnd"/>
      <w:r w:rsidRPr="0047765A">
        <w:rPr>
          <w:rFonts w:cs="Arial"/>
          <w:b/>
        </w:rPr>
        <w:t>:</w:t>
      </w:r>
    </w:p>
    <w:p w14:paraId="5592D5D8" w14:textId="391D04FE" w:rsidR="00A60E60" w:rsidRPr="0047765A" w:rsidRDefault="00A60E60" w:rsidP="00A60E60">
      <w:pPr>
        <w:pStyle w:val="ListParagraph"/>
        <w:numPr>
          <w:ilvl w:val="0"/>
          <w:numId w:val="44"/>
        </w:numPr>
        <w:spacing w:line="264" w:lineRule="auto"/>
        <w:jc w:val="both"/>
        <w:rPr>
          <w:rFonts w:cs="Arial"/>
        </w:rPr>
      </w:pPr>
      <w:r w:rsidRPr="0047765A">
        <w:rPr>
          <w:rFonts w:cs="Arial"/>
        </w:rPr>
        <w:t xml:space="preserve">The Chair of the Trust will conduct the performance management of the </w:t>
      </w:r>
      <w:proofErr w:type="gramStart"/>
      <w:r w:rsidRPr="0047765A">
        <w:rPr>
          <w:rFonts w:cs="Arial"/>
        </w:rPr>
        <w:t>Principal</w:t>
      </w:r>
      <w:proofErr w:type="gramEnd"/>
      <w:r w:rsidRPr="0047765A">
        <w:rPr>
          <w:rFonts w:cs="Arial"/>
        </w:rPr>
        <w:t xml:space="preserve"> with at least one other Trustee.  The Academy</w:t>
      </w:r>
      <w:r w:rsidR="000F3E83">
        <w:rPr>
          <w:rFonts w:cs="Arial"/>
        </w:rPr>
        <w:t>’s External Advisor</w:t>
      </w:r>
      <w:r w:rsidRPr="0047765A">
        <w:rPr>
          <w:rFonts w:cs="Arial"/>
        </w:rPr>
        <w:t xml:space="preserve"> SIP advisor will provide external validation and support </w:t>
      </w:r>
      <w:r w:rsidR="007A419D" w:rsidRPr="0047765A">
        <w:rPr>
          <w:rFonts w:cs="Arial"/>
        </w:rPr>
        <w:t>to the Trust.</w:t>
      </w:r>
    </w:p>
    <w:p w14:paraId="7D22AC90" w14:textId="77777777" w:rsidR="003E04E6" w:rsidRDefault="003E04E6" w:rsidP="006201D8">
      <w:pPr>
        <w:spacing w:line="264" w:lineRule="auto"/>
        <w:jc w:val="both"/>
        <w:rPr>
          <w:rFonts w:cs="Arial"/>
          <w:b/>
        </w:rPr>
      </w:pPr>
    </w:p>
    <w:p w14:paraId="3642FC23" w14:textId="77777777" w:rsidR="006201D8" w:rsidRPr="003E04E6" w:rsidRDefault="006201D8" w:rsidP="006201D8">
      <w:pPr>
        <w:spacing w:line="264" w:lineRule="auto"/>
        <w:jc w:val="both"/>
        <w:rPr>
          <w:rFonts w:cs="Arial"/>
          <w:b/>
        </w:rPr>
      </w:pPr>
      <w:r w:rsidRPr="003E04E6">
        <w:rPr>
          <w:rFonts w:cs="Arial"/>
          <w:b/>
        </w:rPr>
        <w:t>Expectations of Trustees</w:t>
      </w:r>
    </w:p>
    <w:p w14:paraId="42CF8CE0" w14:textId="77777777" w:rsidR="006201D8" w:rsidRDefault="006201D8" w:rsidP="006201D8">
      <w:pPr>
        <w:spacing w:line="264" w:lineRule="auto"/>
        <w:jc w:val="both"/>
        <w:rPr>
          <w:rFonts w:cs="Arial"/>
        </w:rPr>
      </w:pPr>
    </w:p>
    <w:p w14:paraId="2F5C5620" w14:textId="77777777" w:rsidR="006201D8" w:rsidRPr="00670922" w:rsidRDefault="006201D8" w:rsidP="006201D8">
      <w:pPr>
        <w:spacing w:line="264" w:lineRule="auto"/>
        <w:jc w:val="both"/>
        <w:rPr>
          <w:rFonts w:cs="Arial"/>
          <w:b/>
        </w:rPr>
      </w:pPr>
      <w:proofErr w:type="gramStart"/>
      <w:r w:rsidRPr="00670922">
        <w:rPr>
          <w:rFonts w:cs="Arial"/>
          <w:b/>
        </w:rPr>
        <w:t>Trustees</w:t>
      </w:r>
      <w:proofErr w:type="gramEnd"/>
      <w:r w:rsidRPr="00670922">
        <w:rPr>
          <w:rFonts w:cs="Arial"/>
          <w:b/>
        </w:rPr>
        <w:t xml:space="preserve"> attendance at Board Meetings</w:t>
      </w:r>
    </w:p>
    <w:p w14:paraId="0460E0EC" w14:textId="77777777" w:rsidR="00FF6275" w:rsidRDefault="006201D8" w:rsidP="006201D8">
      <w:pPr>
        <w:spacing w:line="264" w:lineRule="auto"/>
        <w:jc w:val="both"/>
        <w:rPr>
          <w:rFonts w:cs="Arial"/>
        </w:rPr>
      </w:pPr>
      <w:r w:rsidRPr="00670922">
        <w:rPr>
          <w:rFonts w:cs="Arial"/>
        </w:rPr>
        <w:t>It is expected that Trustee’s should attend at least 4 Board meetings a year (including the AGM).</w:t>
      </w:r>
      <w:r>
        <w:rPr>
          <w:rFonts w:cs="Arial"/>
        </w:rPr>
        <w:t xml:space="preserve">  This will be recorded by the Clerk and reported to the Chairperson of the Board on a yearly basis.</w:t>
      </w:r>
      <w:r w:rsidR="00FF6275">
        <w:rPr>
          <w:rFonts w:cs="Arial"/>
        </w:rPr>
        <w:t xml:space="preserve">  If a Trustee without good cause f</w:t>
      </w:r>
      <w:r w:rsidR="00604ECC">
        <w:rPr>
          <w:rFonts w:cs="Arial"/>
        </w:rPr>
        <w:t>ails to attend 3 Board meetings</w:t>
      </w:r>
      <w:r w:rsidR="00FF6275">
        <w:rPr>
          <w:rFonts w:cs="Arial"/>
        </w:rPr>
        <w:t xml:space="preserve">, the Chairperson will be responsible for discussing the matter with the relevant Trustee to identify a suitable conclusion to the issue.  </w:t>
      </w:r>
    </w:p>
    <w:p w14:paraId="13A1624D" w14:textId="77777777" w:rsidR="00FF6275" w:rsidRDefault="00FF6275" w:rsidP="006201D8">
      <w:pPr>
        <w:spacing w:line="264" w:lineRule="auto"/>
        <w:jc w:val="both"/>
        <w:rPr>
          <w:rFonts w:cs="Arial"/>
        </w:rPr>
      </w:pPr>
    </w:p>
    <w:p w14:paraId="3144F007" w14:textId="77777777" w:rsidR="00FF6275" w:rsidRPr="003E04E6" w:rsidRDefault="00FF6275" w:rsidP="006201D8">
      <w:pPr>
        <w:spacing w:line="264" w:lineRule="auto"/>
        <w:jc w:val="both"/>
        <w:rPr>
          <w:rFonts w:cs="Arial"/>
          <w:b/>
        </w:rPr>
      </w:pPr>
      <w:r w:rsidRPr="003E04E6">
        <w:rPr>
          <w:rFonts w:cs="Arial"/>
          <w:b/>
        </w:rPr>
        <w:t>Leave of Absence</w:t>
      </w:r>
    </w:p>
    <w:p w14:paraId="3CB8FE08" w14:textId="77777777" w:rsidR="00FF6275" w:rsidRDefault="00FF6275" w:rsidP="006201D8">
      <w:pPr>
        <w:spacing w:line="264" w:lineRule="auto"/>
        <w:jc w:val="both"/>
        <w:rPr>
          <w:rFonts w:cs="Arial"/>
        </w:rPr>
      </w:pPr>
      <w:r>
        <w:rPr>
          <w:rFonts w:cs="Arial"/>
        </w:rPr>
        <w:t>There may be occasions where Trustees need to consider taking a prolonged leave of absence, due to personal reasons.  A Trustee should request this leave of absence from the Chairperson identifying the likely length of time they are to be absent from their role as Trustee. If the Chairperson does not agree to this leave of absence the Trustee can, if they so desire, request this be considered by the whole Board.</w:t>
      </w:r>
    </w:p>
    <w:p w14:paraId="1FF6494E" w14:textId="77777777" w:rsidR="00FF6275" w:rsidRDefault="00FF6275" w:rsidP="006201D8">
      <w:pPr>
        <w:spacing w:line="264" w:lineRule="auto"/>
        <w:jc w:val="both"/>
        <w:rPr>
          <w:rFonts w:cs="Arial"/>
        </w:rPr>
      </w:pPr>
    </w:p>
    <w:p w14:paraId="46670B5B" w14:textId="77777777" w:rsidR="00FF6275" w:rsidRPr="003E04E6" w:rsidRDefault="00FF6275" w:rsidP="006201D8">
      <w:pPr>
        <w:spacing w:line="264" w:lineRule="auto"/>
        <w:jc w:val="both"/>
        <w:rPr>
          <w:rFonts w:cs="Arial"/>
          <w:b/>
        </w:rPr>
      </w:pPr>
      <w:r w:rsidRPr="003E04E6">
        <w:rPr>
          <w:rFonts w:cs="Arial"/>
          <w:b/>
        </w:rPr>
        <w:t>Training and Development</w:t>
      </w:r>
    </w:p>
    <w:p w14:paraId="7A2B699D" w14:textId="77777777" w:rsidR="00FF6275" w:rsidRDefault="00FF6275" w:rsidP="006201D8">
      <w:pPr>
        <w:spacing w:line="264" w:lineRule="auto"/>
        <w:jc w:val="both"/>
        <w:rPr>
          <w:rFonts w:cs="Arial"/>
        </w:rPr>
      </w:pPr>
      <w:r>
        <w:rPr>
          <w:rFonts w:cs="Arial"/>
        </w:rPr>
        <w:t xml:space="preserve">Trustees should feel confident in their role.  It will be the role of the Chairperson to support Trustees to develop </w:t>
      </w:r>
      <w:r w:rsidR="003E04E6">
        <w:rPr>
          <w:rFonts w:cs="Arial"/>
        </w:rPr>
        <w:t xml:space="preserve">by providing a variety of training and support opportunities.  </w:t>
      </w:r>
      <w:r w:rsidR="007A419D" w:rsidRPr="0047765A">
        <w:rPr>
          <w:rFonts w:cs="Arial"/>
        </w:rPr>
        <w:t>The Chairperson will co-ordinate an induc</w:t>
      </w:r>
      <w:r w:rsidR="00CF0321" w:rsidRPr="0047765A">
        <w:rPr>
          <w:rFonts w:cs="Arial"/>
        </w:rPr>
        <w:t>tion programme for new Trustees.</w:t>
      </w:r>
      <w:r w:rsidR="007A419D">
        <w:rPr>
          <w:rFonts w:cs="Arial"/>
        </w:rPr>
        <w:t xml:space="preserve">  </w:t>
      </w:r>
      <w:r w:rsidR="003E04E6">
        <w:rPr>
          <w:rFonts w:cs="Arial"/>
        </w:rPr>
        <w:t xml:space="preserve">It is the role of the Trustee to identify whether there is any additional support or training they desire.  </w:t>
      </w:r>
    </w:p>
    <w:p w14:paraId="6E7F97C8" w14:textId="77777777" w:rsidR="003E04E6" w:rsidRDefault="003E04E6" w:rsidP="006201D8">
      <w:pPr>
        <w:spacing w:line="264" w:lineRule="auto"/>
        <w:jc w:val="both"/>
        <w:rPr>
          <w:rFonts w:cs="Arial"/>
        </w:rPr>
      </w:pPr>
    </w:p>
    <w:p w14:paraId="2FEEB54A" w14:textId="77777777" w:rsidR="003E04E6" w:rsidRPr="003E04E6" w:rsidRDefault="003E04E6" w:rsidP="006201D8">
      <w:pPr>
        <w:spacing w:line="264" w:lineRule="auto"/>
        <w:jc w:val="both"/>
        <w:rPr>
          <w:rFonts w:cs="Arial"/>
          <w:b/>
        </w:rPr>
      </w:pPr>
      <w:r w:rsidRPr="003E04E6">
        <w:rPr>
          <w:rFonts w:cs="Arial"/>
          <w:b/>
        </w:rPr>
        <w:t>Payments</w:t>
      </w:r>
    </w:p>
    <w:p w14:paraId="73ADA56E" w14:textId="77777777" w:rsidR="003E04E6" w:rsidRDefault="003E04E6" w:rsidP="006201D8">
      <w:pPr>
        <w:spacing w:line="264" w:lineRule="auto"/>
        <w:jc w:val="both"/>
        <w:rPr>
          <w:rFonts w:cs="Arial"/>
        </w:rPr>
      </w:pPr>
      <w:r>
        <w:rPr>
          <w:rFonts w:cs="Arial"/>
        </w:rPr>
        <w:t>It is illegal for Board members to receive any remuneration for their work as Trustees other than payment of all reasonable out of pocket travel, accommodation or other expenses legitimately incurred by them in connection with their attendance at meetings acting in the capacity of a Trustee.  No Trustee may hold any interest in property belonging to the Trust, nor may a Trustee receive remuneration in respect of any contract to which the Trust is a party</w:t>
      </w:r>
      <w:r w:rsidR="0049078F">
        <w:rPr>
          <w:rFonts w:cs="Arial"/>
        </w:rPr>
        <w:t>.</w:t>
      </w:r>
    </w:p>
    <w:p w14:paraId="67B06D16" w14:textId="77777777" w:rsidR="00E5350A" w:rsidRDefault="00E5350A" w:rsidP="006201D8">
      <w:pPr>
        <w:spacing w:line="264" w:lineRule="auto"/>
        <w:jc w:val="both"/>
        <w:rPr>
          <w:rFonts w:cs="Arial"/>
        </w:rPr>
      </w:pPr>
    </w:p>
    <w:p w14:paraId="7655D635" w14:textId="77777777" w:rsidR="00E5350A" w:rsidRPr="006201D8" w:rsidRDefault="00E5350A" w:rsidP="006201D8">
      <w:pPr>
        <w:spacing w:line="264" w:lineRule="auto"/>
        <w:jc w:val="both"/>
        <w:rPr>
          <w:rFonts w:cs="Arial"/>
        </w:rPr>
      </w:pPr>
      <w:r>
        <w:rPr>
          <w:rFonts w:cs="Arial"/>
        </w:rPr>
        <w:t>Trustees agree to follow EFSA guidelines on ‘Related Party’ (FRS 8) transactions.</w:t>
      </w:r>
    </w:p>
    <w:p w14:paraId="56079AB3" w14:textId="77777777" w:rsidR="00CD4F29" w:rsidRDefault="00CD4F29" w:rsidP="00CD4F29">
      <w:pPr>
        <w:spacing w:line="264" w:lineRule="auto"/>
        <w:jc w:val="both"/>
        <w:rPr>
          <w:rFonts w:cs="Arial"/>
        </w:rPr>
      </w:pPr>
    </w:p>
    <w:p w14:paraId="7CC6B125" w14:textId="77777777" w:rsidR="00CD4F29" w:rsidRPr="00CD4F29" w:rsidRDefault="00CD4F29" w:rsidP="00CD4F29">
      <w:pPr>
        <w:spacing w:line="264" w:lineRule="auto"/>
        <w:jc w:val="both"/>
        <w:rPr>
          <w:rFonts w:cs="Arial"/>
        </w:rPr>
      </w:pPr>
    </w:p>
    <w:p w14:paraId="6D86DCC3" w14:textId="77777777" w:rsidR="006E57CC" w:rsidRPr="006E57CC" w:rsidRDefault="006E57CC" w:rsidP="006E57CC">
      <w:pPr>
        <w:spacing w:line="264" w:lineRule="auto"/>
        <w:jc w:val="both"/>
        <w:rPr>
          <w:rFonts w:cs="Arial"/>
        </w:rPr>
      </w:pPr>
    </w:p>
    <w:p w14:paraId="69D01CA6" w14:textId="77777777" w:rsidR="00E96426" w:rsidRPr="00E03798" w:rsidRDefault="00E96426" w:rsidP="00E03798">
      <w:pPr>
        <w:spacing w:line="264" w:lineRule="auto"/>
        <w:jc w:val="both"/>
        <w:rPr>
          <w:rFonts w:cs="Arial"/>
        </w:rPr>
      </w:pPr>
    </w:p>
    <w:p w14:paraId="6FE7F73A" w14:textId="77777777" w:rsidR="00D93BCB" w:rsidRPr="00D93BCB" w:rsidRDefault="00D93BCB" w:rsidP="00D93BCB">
      <w:pPr>
        <w:spacing w:line="264" w:lineRule="auto"/>
        <w:jc w:val="both"/>
        <w:rPr>
          <w:rFonts w:cs="Arial"/>
        </w:rPr>
      </w:pPr>
    </w:p>
    <w:p w14:paraId="17E16856" w14:textId="77777777" w:rsidR="00F9048A" w:rsidRPr="00870475" w:rsidRDefault="00F9048A" w:rsidP="00F9048A">
      <w:pPr>
        <w:autoSpaceDE w:val="0"/>
        <w:autoSpaceDN w:val="0"/>
        <w:adjustRightInd w:val="0"/>
        <w:jc w:val="both"/>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F9048A" w:rsidRPr="00870475" w14:paraId="453822FC" w14:textId="77777777" w:rsidTr="00905B34">
        <w:trPr>
          <w:trHeight w:val="540"/>
        </w:trPr>
        <w:tc>
          <w:tcPr>
            <w:tcW w:w="10173" w:type="dxa"/>
            <w:tcBorders>
              <w:top w:val="nil"/>
              <w:left w:val="nil"/>
              <w:bottom w:val="nil"/>
              <w:right w:val="nil"/>
            </w:tcBorders>
            <w:shd w:val="clear" w:color="auto" w:fill="B8CCE4"/>
            <w:vAlign w:val="center"/>
          </w:tcPr>
          <w:p w14:paraId="3D6C63D0" w14:textId="77777777" w:rsidR="00F9048A" w:rsidRPr="00870475" w:rsidRDefault="00F9048A" w:rsidP="00905B34">
            <w:pPr>
              <w:jc w:val="center"/>
              <w:rPr>
                <w:rFonts w:cs="Arial"/>
                <w:b/>
                <w:sz w:val="34"/>
              </w:rPr>
            </w:pPr>
            <w:r w:rsidRPr="00870475">
              <w:rPr>
                <w:rFonts w:cs="Arial"/>
              </w:rPr>
              <w:br w:type="page"/>
            </w:r>
          </w:p>
          <w:p w14:paraId="023E01BA" w14:textId="3E3ED670" w:rsidR="00F9048A" w:rsidRPr="00870475" w:rsidRDefault="00F13B1B" w:rsidP="00905B34">
            <w:pPr>
              <w:jc w:val="center"/>
              <w:rPr>
                <w:rFonts w:cs="Arial"/>
                <w:b/>
                <w:sz w:val="34"/>
              </w:rPr>
            </w:pPr>
            <w:r>
              <w:rPr>
                <w:rFonts w:cs="Arial"/>
                <w:b/>
                <w:sz w:val="34"/>
              </w:rPr>
              <w:lastRenderedPageBreak/>
              <w:t xml:space="preserve">Risk and </w:t>
            </w:r>
            <w:r w:rsidR="00F9048A">
              <w:rPr>
                <w:rFonts w:cs="Arial"/>
                <w:b/>
                <w:sz w:val="34"/>
              </w:rPr>
              <w:t xml:space="preserve">Audit Committee </w:t>
            </w:r>
            <w:r w:rsidR="00F9048A" w:rsidRPr="00870475">
              <w:rPr>
                <w:rFonts w:cs="Arial"/>
                <w:b/>
                <w:sz w:val="34"/>
              </w:rPr>
              <w:t>Terms of Reference</w:t>
            </w:r>
            <w:r w:rsidR="00F9048A">
              <w:rPr>
                <w:rFonts w:cs="Arial"/>
                <w:b/>
                <w:sz w:val="34"/>
              </w:rPr>
              <w:br/>
            </w:r>
            <w:r w:rsidR="00F9048A" w:rsidRPr="00870475">
              <w:rPr>
                <w:rFonts w:cs="Arial"/>
                <w:b/>
                <w:sz w:val="34"/>
              </w:rPr>
              <w:t xml:space="preserve"> and Delegation Structures</w:t>
            </w:r>
          </w:p>
          <w:p w14:paraId="1FD4E3E9" w14:textId="77777777" w:rsidR="00F9048A" w:rsidRPr="00870475" w:rsidRDefault="00F9048A" w:rsidP="00905B34">
            <w:pPr>
              <w:jc w:val="center"/>
              <w:rPr>
                <w:rFonts w:cs="Arial"/>
                <w:b/>
              </w:rPr>
            </w:pPr>
          </w:p>
        </w:tc>
      </w:tr>
    </w:tbl>
    <w:p w14:paraId="15A2F704" w14:textId="77777777" w:rsidR="00F9048A" w:rsidRPr="00870475" w:rsidRDefault="00F9048A" w:rsidP="00F9048A"/>
    <w:p w14:paraId="27EB0349" w14:textId="77777777" w:rsidR="00F9048A" w:rsidRPr="00870475" w:rsidRDefault="00F9048A" w:rsidP="00F9048A"/>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F9048A" w:rsidRPr="00870475" w14:paraId="20A4E6C1" w14:textId="77777777" w:rsidTr="00905B34">
        <w:trPr>
          <w:trHeight w:val="540"/>
        </w:trPr>
        <w:tc>
          <w:tcPr>
            <w:tcW w:w="1008" w:type="dxa"/>
            <w:tcBorders>
              <w:top w:val="nil"/>
              <w:left w:val="nil"/>
              <w:bottom w:val="nil"/>
              <w:right w:val="nil"/>
            </w:tcBorders>
            <w:shd w:val="clear" w:color="auto" w:fill="B8CCE4"/>
            <w:vAlign w:val="center"/>
          </w:tcPr>
          <w:p w14:paraId="7DE9CF26" w14:textId="77777777" w:rsidR="00F9048A" w:rsidRPr="00870475" w:rsidRDefault="004E5B81" w:rsidP="00905B34">
            <w:pPr>
              <w:rPr>
                <w:rFonts w:cs="Arial"/>
                <w:b/>
                <w:sz w:val="28"/>
                <w:szCs w:val="28"/>
              </w:rPr>
            </w:pPr>
            <w:r>
              <w:rPr>
                <w:rFonts w:cs="Arial"/>
                <w:b/>
                <w:sz w:val="28"/>
                <w:szCs w:val="28"/>
              </w:rPr>
              <w:t>2</w:t>
            </w:r>
          </w:p>
        </w:tc>
        <w:tc>
          <w:tcPr>
            <w:tcW w:w="9165" w:type="dxa"/>
            <w:gridSpan w:val="2"/>
            <w:tcBorders>
              <w:top w:val="nil"/>
              <w:left w:val="nil"/>
              <w:bottom w:val="nil"/>
              <w:right w:val="nil"/>
            </w:tcBorders>
            <w:shd w:val="clear" w:color="auto" w:fill="B8CCE4"/>
            <w:vAlign w:val="center"/>
          </w:tcPr>
          <w:p w14:paraId="0DBCD786" w14:textId="7051C3BC" w:rsidR="00F9048A" w:rsidRPr="00870475" w:rsidRDefault="00F13B1B" w:rsidP="00905B34">
            <w:pPr>
              <w:rPr>
                <w:rFonts w:cs="Arial"/>
                <w:b/>
                <w:sz w:val="28"/>
                <w:szCs w:val="28"/>
              </w:rPr>
            </w:pPr>
            <w:r>
              <w:rPr>
                <w:rFonts w:cs="Arial"/>
                <w:b/>
                <w:sz w:val="28"/>
                <w:szCs w:val="28"/>
              </w:rPr>
              <w:t xml:space="preserve">Risk and </w:t>
            </w:r>
            <w:r w:rsidR="00F9048A">
              <w:rPr>
                <w:rFonts w:cs="Arial"/>
                <w:b/>
                <w:sz w:val="28"/>
                <w:szCs w:val="28"/>
              </w:rPr>
              <w:t xml:space="preserve">Audit </w:t>
            </w:r>
            <w:r w:rsidR="003E04E6">
              <w:rPr>
                <w:rFonts w:cs="Arial"/>
                <w:b/>
                <w:sz w:val="28"/>
                <w:szCs w:val="28"/>
              </w:rPr>
              <w:t>Committee</w:t>
            </w:r>
          </w:p>
        </w:tc>
      </w:tr>
      <w:tr w:rsidR="00F9048A" w:rsidRPr="00870475" w14:paraId="230B4A09" w14:textId="77777777" w:rsidTr="00905B34">
        <w:tc>
          <w:tcPr>
            <w:tcW w:w="10173" w:type="dxa"/>
            <w:gridSpan w:val="3"/>
            <w:tcBorders>
              <w:top w:val="nil"/>
              <w:left w:val="nil"/>
              <w:bottom w:val="single" w:sz="12" w:space="0" w:color="auto"/>
              <w:right w:val="nil"/>
            </w:tcBorders>
            <w:shd w:val="clear" w:color="auto" w:fill="auto"/>
          </w:tcPr>
          <w:p w14:paraId="713540FE" w14:textId="77777777" w:rsidR="00F9048A" w:rsidRPr="00870475" w:rsidRDefault="00F9048A" w:rsidP="00905B34">
            <w:pPr>
              <w:rPr>
                <w:rFonts w:cs="Arial"/>
              </w:rPr>
            </w:pPr>
          </w:p>
        </w:tc>
      </w:tr>
      <w:tr w:rsidR="00F9048A" w:rsidRPr="00870475" w14:paraId="15821BF0" w14:textId="77777777" w:rsidTr="00905B34">
        <w:tc>
          <w:tcPr>
            <w:tcW w:w="10173" w:type="dxa"/>
            <w:gridSpan w:val="3"/>
            <w:tcBorders>
              <w:top w:val="single" w:sz="12" w:space="0" w:color="auto"/>
              <w:left w:val="single" w:sz="12" w:space="0" w:color="auto"/>
              <w:bottom w:val="nil"/>
              <w:right w:val="single" w:sz="12" w:space="0" w:color="auto"/>
            </w:tcBorders>
            <w:shd w:val="clear" w:color="auto" w:fill="auto"/>
          </w:tcPr>
          <w:p w14:paraId="0323F531" w14:textId="77777777" w:rsidR="00F9048A" w:rsidRPr="00870475" w:rsidRDefault="00F9048A" w:rsidP="00905B34">
            <w:pPr>
              <w:rPr>
                <w:rFonts w:cs="Arial"/>
              </w:rPr>
            </w:pPr>
          </w:p>
        </w:tc>
      </w:tr>
      <w:tr w:rsidR="00F9048A" w:rsidRPr="00870475" w14:paraId="0293E3AB" w14:textId="77777777" w:rsidTr="00905B34">
        <w:trPr>
          <w:trHeight w:val="441"/>
        </w:trPr>
        <w:tc>
          <w:tcPr>
            <w:tcW w:w="1548" w:type="dxa"/>
            <w:gridSpan w:val="2"/>
            <w:tcBorders>
              <w:top w:val="nil"/>
              <w:left w:val="single" w:sz="12" w:space="0" w:color="auto"/>
              <w:bottom w:val="nil"/>
              <w:right w:val="nil"/>
            </w:tcBorders>
            <w:shd w:val="clear" w:color="auto" w:fill="auto"/>
          </w:tcPr>
          <w:p w14:paraId="3B769670" w14:textId="4C8C5EBF" w:rsidR="00F9048A" w:rsidRPr="00870475" w:rsidRDefault="00F9048A" w:rsidP="00905B34">
            <w:pPr>
              <w:rPr>
                <w:rFonts w:cs="Arial"/>
                <w:b/>
                <w:u w:val="single"/>
              </w:rPr>
            </w:pPr>
          </w:p>
        </w:tc>
        <w:tc>
          <w:tcPr>
            <w:tcW w:w="8625" w:type="dxa"/>
            <w:tcBorders>
              <w:top w:val="nil"/>
              <w:left w:val="nil"/>
              <w:bottom w:val="nil"/>
              <w:right w:val="single" w:sz="12" w:space="0" w:color="auto"/>
            </w:tcBorders>
            <w:shd w:val="clear" w:color="auto" w:fill="auto"/>
          </w:tcPr>
          <w:p w14:paraId="4F7625C5" w14:textId="2955683B" w:rsidR="00F9048A" w:rsidRPr="003F4437" w:rsidRDefault="00F9048A" w:rsidP="00A3535E">
            <w:pPr>
              <w:jc w:val="both"/>
              <w:rPr>
                <w:rFonts w:cs="Arial"/>
              </w:rPr>
            </w:pPr>
          </w:p>
        </w:tc>
      </w:tr>
      <w:tr w:rsidR="00F9048A" w:rsidRPr="00870475" w14:paraId="5FC8D99A" w14:textId="77777777" w:rsidTr="00E6243A">
        <w:trPr>
          <w:trHeight w:val="321"/>
        </w:trPr>
        <w:tc>
          <w:tcPr>
            <w:tcW w:w="1548" w:type="dxa"/>
            <w:gridSpan w:val="2"/>
            <w:tcBorders>
              <w:top w:val="nil"/>
              <w:left w:val="single" w:sz="12" w:space="0" w:color="auto"/>
              <w:bottom w:val="nil"/>
              <w:right w:val="nil"/>
            </w:tcBorders>
            <w:shd w:val="clear" w:color="auto" w:fill="auto"/>
          </w:tcPr>
          <w:p w14:paraId="7E91B636" w14:textId="77777777" w:rsidR="00F9048A" w:rsidRDefault="00D71DD6" w:rsidP="00905B34">
            <w:pPr>
              <w:rPr>
                <w:rFonts w:cs="Arial"/>
                <w:b/>
              </w:rPr>
            </w:pPr>
            <w:r w:rsidRPr="00CF0321">
              <w:rPr>
                <w:rFonts w:cs="Arial"/>
                <w:b/>
                <w:u w:val="single"/>
              </w:rPr>
              <w:t>Attendees</w:t>
            </w:r>
            <w:r>
              <w:rPr>
                <w:rFonts w:cs="Arial"/>
                <w:b/>
              </w:rPr>
              <w:t xml:space="preserve">:       </w:t>
            </w:r>
          </w:p>
          <w:p w14:paraId="3708446F" w14:textId="77777777" w:rsidR="00D71DD6" w:rsidRPr="00870475" w:rsidRDefault="00D71DD6" w:rsidP="00905B34">
            <w:pPr>
              <w:rPr>
                <w:rFonts w:cs="Arial"/>
                <w:b/>
              </w:rPr>
            </w:pPr>
          </w:p>
        </w:tc>
        <w:tc>
          <w:tcPr>
            <w:tcW w:w="8625" w:type="dxa"/>
            <w:tcBorders>
              <w:top w:val="nil"/>
              <w:left w:val="nil"/>
              <w:bottom w:val="nil"/>
              <w:right w:val="single" w:sz="12" w:space="0" w:color="auto"/>
            </w:tcBorders>
            <w:shd w:val="clear" w:color="auto" w:fill="auto"/>
          </w:tcPr>
          <w:p w14:paraId="0184058B" w14:textId="4AA5B0C2" w:rsidR="00F9048A" w:rsidRDefault="00562B4C" w:rsidP="00905B34">
            <w:pPr>
              <w:jc w:val="both"/>
              <w:rPr>
                <w:rFonts w:cs="Arial"/>
              </w:rPr>
            </w:pPr>
            <w:r>
              <w:rPr>
                <w:rFonts w:cs="Arial"/>
              </w:rPr>
              <w:t>3 members of the trust, A</w:t>
            </w:r>
            <w:r w:rsidR="006B261E" w:rsidRPr="003F4437">
              <w:rPr>
                <w:rFonts w:cs="Arial"/>
              </w:rPr>
              <w:t xml:space="preserve">ccounting </w:t>
            </w:r>
            <w:r>
              <w:rPr>
                <w:rFonts w:cs="Arial"/>
              </w:rPr>
              <w:t>O</w:t>
            </w:r>
            <w:r w:rsidR="006B261E" w:rsidRPr="003F4437">
              <w:rPr>
                <w:rFonts w:cs="Arial"/>
              </w:rPr>
              <w:t>fficer who will be the Principal, School Business Manager, Responsible Officer</w:t>
            </w:r>
          </w:p>
          <w:p w14:paraId="533628D2" w14:textId="401BB1E2" w:rsidR="000F3E83" w:rsidRPr="003F4437" w:rsidRDefault="000F3E83" w:rsidP="00905B34">
            <w:pPr>
              <w:jc w:val="both"/>
              <w:rPr>
                <w:rFonts w:cs="Arial"/>
              </w:rPr>
            </w:pPr>
          </w:p>
        </w:tc>
      </w:tr>
      <w:tr w:rsidR="00F9048A" w:rsidRPr="00870475" w14:paraId="5DA014D3" w14:textId="77777777" w:rsidTr="00905B34">
        <w:trPr>
          <w:trHeight w:val="441"/>
        </w:trPr>
        <w:tc>
          <w:tcPr>
            <w:tcW w:w="1548" w:type="dxa"/>
            <w:gridSpan w:val="2"/>
            <w:tcBorders>
              <w:top w:val="nil"/>
              <w:left w:val="single" w:sz="12" w:space="0" w:color="auto"/>
              <w:bottom w:val="nil"/>
              <w:right w:val="nil"/>
            </w:tcBorders>
            <w:shd w:val="clear" w:color="auto" w:fill="auto"/>
          </w:tcPr>
          <w:p w14:paraId="3750D691" w14:textId="33E91DEB" w:rsidR="00F9048A" w:rsidRPr="00870475" w:rsidRDefault="008F1183" w:rsidP="00905B34">
            <w:pPr>
              <w:rPr>
                <w:rFonts w:cs="Arial"/>
                <w:b/>
                <w:u w:val="single"/>
              </w:rPr>
            </w:pPr>
            <w:r>
              <w:rPr>
                <w:rFonts w:cs="Arial"/>
                <w:b/>
                <w:u w:val="single"/>
              </w:rPr>
              <w:t>Clerk:</w:t>
            </w:r>
          </w:p>
        </w:tc>
        <w:tc>
          <w:tcPr>
            <w:tcW w:w="8625" w:type="dxa"/>
            <w:tcBorders>
              <w:top w:val="nil"/>
              <w:left w:val="nil"/>
              <w:bottom w:val="nil"/>
              <w:right w:val="single" w:sz="12" w:space="0" w:color="auto"/>
            </w:tcBorders>
            <w:shd w:val="clear" w:color="auto" w:fill="auto"/>
          </w:tcPr>
          <w:p w14:paraId="3344488D" w14:textId="3D99774B" w:rsidR="00F9048A" w:rsidRPr="00870475" w:rsidRDefault="00DA7054" w:rsidP="00905B34">
            <w:pPr>
              <w:jc w:val="both"/>
              <w:rPr>
                <w:rFonts w:cs="Arial"/>
              </w:rPr>
            </w:pPr>
            <w:r>
              <w:rPr>
                <w:rFonts w:cs="Arial"/>
              </w:rPr>
              <w:t>External service</w:t>
            </w:r>
          </w:p>
        </w:tc>
      </w:tr>
      <w:tr w:rsidR="00F9048A" w:rsidRPr="00870475" w14:paraId="793EE462" w14:textId="77777777" w:rsidTr="00905B34">
        <w:trPr>
          <w:trHeight w:val="90"/>
        </w:trPr>
        <w:tc>
          <w:tcPr>
            <w:tcW w:w="1548" w:type="dxa"/>
            <w:gridSpan w:val="2"/>
            <w:tcBorders>
              <w:top w:val="nil"/>
              <w:left w:val="single" w:sz="12" w:space="0" w:color="auto"/>
              <w:bottom w:val="nil"/>
              <w:right w:val="nil"/>
            </w:tcBorders>
            <w:shd w:val="clear" w:color="auto" w:fill="auto"/>
          </w:tcPr>
          <w:p w14:paraId="614BC70E" w14:textId="77777777" w:rsidR="00F9048A" w:rsidRPr="00870475" w:rsidRDefault="00F9048A" w:rsidP="00905B34">
            <w:pPr>
              <w:rPr>
                <w:rFonts w:cs="Arial"/>
                <w:b/>
              </w:rPr>
            </w:pPr>
          </w:p>
        </w:tc>
        <w:tc>
          <w:tcPr>
            <w:tcW w:w="8625" w:type="dxa"/>
            <w:tcBorders>
              <w:top w:val="nil"/>
              <w:left w:val="nil"/>
              <w:bottom w:val="nil"/>
              <w:right w:val="single" w:sz="12" w:space="0" w:color="auto"/>
            </w:tcBorders>
            <w:shd w:val="clear" w:color="auto" w:fill="auto"/>
          </w:tcPr>
          <w:p w14:paraId="33204D36" w14:textId="77777777" w:rsidR="00F9048A" w:rsidRPr="00870475" w:rsidRDefault="00F9048A" w:rsidP="00905B34">
            <w:pPr>
              <w:jc w:val="both"/>
              <w:rPr>
                <w:rFonts w:cs="Arial"/>
              </w:rPr>
            </w:pPr>
          </w:p>
        </w:tc>
      </w:tr>
      <w:tr w:rsidR="008F1183" w:rsidRPr="00870475" w14:paraId="0ADFB769" w14:textId="77777777" w:rsidTr="00905B34">
        <w:trPr>
          <w:trHeight w:val="441"/>
        </w:trPr>
        <w:tc>
          <w:tcPr>
            <w:tcW w:w="1548" w:type="dxa"/>
            <w:gridSpan w:val="2"/>
            <w:tcBorders>
              <w:top w:val="nil"/>
              <w:left w:val="single" w:sz="12" w:space="0" w:color="auto"/>
              <w:bottom w:val="nil"/>
              <w:right w:val="nil"/>
            </w:tcBorders>
            <w:shd w:val="clear" w:color="auto" w:fill="auto"/>
          </w:tcPr>
          <w:p w14:paraId="7CCC86A6" w14:textId="3CB52010" w:rsidR="008F1183" w:rsidRPr="00870475" w:rsidRDefault="008F1183" w:rsidP="008F1183">
            <w:pPr>
              <w:rPr>
                <w:rFonts w:cs="Arial"/>
                <w:b/>
                <w:u w:val="single"/>
              </w:rPr>
            </w:pPr>
            <w:r>
              <w:rPr>
                <w:rFonts w:cs="Arial"/>
                <w:b/>
                <w:u w:val="single"/>
              </w:rPr>
              <w:t>Quorum</w:t>
            </w:r>
            <w:r w:rsidRPr="00870475">
              <w:rPr>
                <w:rFonts w:cs="Arial"/>
                <w:b/>
                <w:u w:val="single"/>
              </w:rPr>
              <w:t>:</w:t>
            </w:r>
          </w:p>
        </w:tc>
        <w:tc>
          <w:tcPr>
            <w:tcW w:w="8625" w:type="dxa"/>
            <w:tcBorders>
              <w:top w:val="nil"/>
              <w:left w:val="nil"/>
              <w:bottom w:val="nil"/>
              <w:right w:val="single" w:sz="12" w:space="0" w:color="auto"/>
            </w:tcBorders>
            <w:shd w:val="clear" w:color="auto" w:fill="auto"/>
          </w:tcPr>
          <w:p w14:paraId="4D5682AB" w14:textId="5F8F7FE6" w:rsidR="008F1183" w:rsidRPr="00870475" w:rsidRDefault="008F1183" w:rsidP="008F1183">
            <w:pPr>
              <w:jc w:val="both"/>
              <w:rPr>
                <w:rFonts w:cs="Arial"/>
              </w:rPr>
            </w:pPr>
            <w:r>
              <w:rPr>
                <w:rFonts w:cs="Arial"/>
              </w:rPr>
              <w:t>At least 3</w:t>
            </w:r>
            <w:r w:rsidRPr="00870475">
              <w:rPr>
                <w:rFonts w:cs="Arial"/>
              </w:rPr>
              <w:t xml:space="preserve"> </w:t>
            </w:r>
            <w:r>
              <w:rPr>
                <w:rFonts w:cs="Arial"/>
              </w:rPr>
              <w:t>Trustees</w:t>
            </w:r>
          </w:p>
        </w:tc>
      </w:tr>
      <w:tr w:rsidR="008F1183" w:rsidRPr="00870475" w14:paraId="449C58BB" w14:textId="77777777" w:rsidTr="00905B34">
        <w:tc>
          <w:tcPr>
            <w:tcW w:w="1548" w:type="dxa"/>
            <w:gridSpan w:val="2"/>
            <w:tcBorders>
              <w:top w:val="nil"/>
              <w:left w:val="single" w:sz="12" w:space="0" w:color="auto"/>
              <w:bottom w:val="nil"/>
              <w:right w:val="nil"/>
            </w:tcBorders>
            <w:shd w:val="clear" w:color="auto" w:fill="auto"/>
          </w:tcPr>
          <w:p w14:paraId="438BF017" w14:textId="77777777" w:rsidR="008F1183" w:rsidRPr="00870475" w:rsidRDefault="008F1183" w:rsidP="008F1183">
            <w:pPr>
              <w:rPr>
                <w:rFonts w:cs="Arial"/>
                <w:b/>
              </w:rPr>
            </w:pPr>
          </w:p>
        </w:tc>
        <w:tc>
          <w:tcPr>
            <w:tcW w:w="8625" w:type="dxa"/>
            <w:tcBorders>
              <w:top w:val="nil"/>
              <w:left w:val="nil"/>
              <w:bottom w:val="nil"/>
              <w:right w:val="single" w:sz="12" w:space="0" w:color="auto"/>
            </w:tcBorders>
            <w:shd w:val="clear" w:color="auto" w:fill="auto"/>
          </w:tcPr>
          <w:p w14:paraId="6A867DFE" w14:textId="77777777" w:rsidR="008F1183" w:rsidRPr="00870475" w:rsidRDefault="008F1183" w:rsidP="008F1183">
            <w:pPr>
              <w:jc w:val="both"/>
              <w:rPr>
                <w:rFonts w:cs="Arial"/>
              </w:rPr>
            </w:pPr>
          </w:p>
        </w:tc>
      </w:tr>
      <w:tr w:rsidR="008F1183" w:rsidRPr="00870475" w14:paraId="226C0260" w14:textId="77777777" w:rsidTr="00905B34">
        <w:trPr>
          <w:trHeight w:val="441"/>
        </w:trPr>
        <w:tc>
          <w:tcPr>
            <w:tcW w:w="1548" w:type="dxa"/>
            <w:gridSpan w:val="2"/>
            <w:tcBorders>
              <w:top w:val="nil"/>
              <w:left w:val="single" w:sz="12" w:space="0" w:color="auto"/>
              <w:bottom w:val="single" w:sz="12" w:space="0" w:color="auto"/>
              <w:right w:val="nil"/>
            </w:tcBorders>
            <w:shd w:val="clear" w:color="auto" w:fill="auto"/>
          </w:tcPr>
          <w:p w14:paraId="3D04E782" w14:textId="1F2A803C" w:rsidR="008F1183" w:rsidRPr="00870475" w:rsidRDefault="008F1183" w:rsidP="008F1183">
            <w:pPr>
              <w:rPr>
                <w:rFonts w:cs="Arial"/>
                <w:b/>
                <w:u w:val="single"/>
              </w:rPr>
            </w:pPr>
          </w:p>
        </w:tc>
        <w:tc>
          <w:tcPr>
            <w:tcW w:w="8625" w:type="dxa"/>
            <w:tcBorders>
              <w:top w:val="nil"/>
              <w:left w:val="nil"/>
              <w:bottom w:val="single" w:sz="12" w:space="0" w:color="auto"/>
              <w:right w:val="single" w:sz="12" w:space="0" w:color="auto"/>
            </w:tcBorders>
            <w:shd w:val="clear" w:color="auto" w:fill="auto"/>
          </w:tcPr>
          <w:p w14:paraId="00323D73" w14:textId="1EC0BE14" w:rsidR="008F1183" w:rsidRPr="00870475" w:rsidRDefault="008F1183" w:rsidP="008F1183">
            <w:pPr>
              <w:jc w:val="both"/>
              <w:rPr>
                <w:rFonts w:cs="Arial"/>
              </w:rPr>
            </w:pPr>
          </w:p>
        </w:tc>
      </w:tr>
    </w:tbl>
    <w:p w14:paraId="24A3ED0D" w14:textId="77777777" w:rsidR="00CF0321" w:rsidRDefault="00CF0321" w:rsidP="00F9048A">
      <w:pPr>
        <w:rPr>
          <w:rFonts w:cs="Arial"/>
          <w:b/>
          <w:u w:val="single"/>
        </w:rPr>
      </w:pPr>
    </w:p>
    <w:p w14:paraId="3FC9DB39" w14:textId="77777777" w:rsidR="00F9048A" w:rsidRDefault="00F9048A" w:rsidP="00F9048A">
      <w:pPr>
        <w:rPr>
          <w:rFonts w:cs="Arial"/>
          <w:b/>
          <w:u w:val="single"/>
        </w:rPr>
      </w:pPr>
      <w:r w:rsidRPr="00870475">
        <w:rPr>
          <w:rFonts w:cs="Arial"/>
          <w:b/>
          <w:u w:val="single"/>
        </w:rPr>
        <w:t>Terms of Reference:</w:t>
      </w:r>
    </w:p>
    <w:p w14:paraId="3DEBE8D5" w14:textId="77777777" w:rsidR="00BB282D" w:rsidRDefault="00BB282D" w:rsidP="00F9048A">
      <w:pPr>
        <w:rPr>
          <w:rFonts w:cs="Arial"/>
          <w:b/>
          <w:u w:val="single"/>
        </w:rPr>
      </w:pPr>
    </w:p>
    <w:p w14:paraId="1E500607" w14:textId="77777777" w:rsidR="00BB282D" w:rsidRDefault="00BB282D" w:rsidP="00F9048A">
      <w:pPr>
        <w:rPr>
          <w:rFonts w:cs="Arial"/>
          <w:b/>
          <w:u w:val="single"/>
        </w:rPr>
      </w:pPr>
      <w:r>
        <w:rPr>
          <w:rFonts w:cs="Arial"/>
          <w:b/>
          <w:u w:val="single"/>
        </w:rPr>
        <w:t>Membership and attendance</w:t>
      </w:r>
    </w:p>
    <w:p w14:paraId="7F03FB6D" w14:textId="77777777" w:rsidR="009742B7" w:rsidRDefault="009742B7" w:rsidP="00F9048A">
      <w:pPr>
        <w:rPr>
          <w:rFonts w:cs="Arial"/>
          <w:b/>
          <w:u w:val="single"/>
        </w:rPr>
      </w:pPr>
    </w:p>
    <w:p w14:paraId="56D19056" w14:textId="77777777" w:rsidR="00F9048A" w:rsidRPr="009742B7" w:rsidRDefault="00BB282D" w:rsidP="009742B7">
      <w:pPr>
        <w:pStyle w:val="ListParagraph"/>
        <w:numPr>
          <w:ilvl w:val="0"/>
          <w:numId w:val="22"/>
        </w:numPr>
        <w:rPr>
          <w:rFonts w:cs="Arial"/>
          <w:b/>
        </w:rPr>
      </w:pPr>
      <w:r w:rsidRPr="009742B7">
        <w:rPr>
          <w:rFonts w:cs="Arial"/>
        </w:rPr>
        <w:t xml:space="preserve">The Committee shall be appointed by the Board of Trustees and shall be made up of at least 3 </w:t>
      </w:r>
      <w:r w:rsidR="004E5B81">
        <w:rPr>
          <w:rFonts w:cs="Arial"/>
        </w:rPr>
        <w:t>Trustees.  A quorum shall be three</w:t>
      </w:r>
      <w:r w:rsidRPr="009742B7">
        <w:rPr>
          <w:rFonts w:cs="Arial"/>
        </w:rPr>
        <w:t xml:space="preserve"> Trustees</w:t>
      </w:r>
    </w:p>
    <w:p w14:paraId="409B2A4E" w14:textId="77777777" w:rsidR="00F9048A" w:rsidRPr="009742B7" w:rsidRDefault="00BB282D" w:rsidP="009742B7">
      <w:pPr>
        <w:pStyle w:val="ListParagraph"/>
        <w:numPr>
          <w:ilvl w:val="0"/>
          <w:numId w:val="22"/>
        </w:numPr>
        <w:rPr>
          <w:rFonts w:cs="Arial"/>
          <w:b/>
        </w:rPr>
      </w:pPr>
      <w:r w:rsidRPr="009742B7">
        <w:rPr>
          <w:rFonts w:cs="Arial"/>
          <w:snapToGrid w:val="0"/>
        </w:rPr>
        <w:t>At least one member of the Committee shall have recent and relevant financial experience</w:t>
      </w:r>
    </w:p>
    <w:p w14:paraId="1BB2BDDE" w14:textId="77777777" w:rsidR="00F9048A" w:rsidRPr="009742B7" w:rsidRDefault="00BB282D" w:rsidP="009742B7">
      <w:pPr>
        <w:pStyle w:val="ListParagraph"/>
        <w:numPr>
          <w:ilvl w:val="0"/>
          <w:numId w:val="22"/>
        </w:numPr>
        <w:rPr>
          <w:rFonts w:cs="Arial"/>
          <w:b/>
        </w:rPr>
      </w:pPr>
      <w:r w:rsidRPr="009742B7">
        <w:rPr>
          <w:rFonts w:cs="Arial"/>
          <w:snapToGrid w:val="0"/>
        </w:rPr>
        <w:t>The Committee may require the attendance of relevant individuals as appropriate to assist in the execution of its roles and responsibilities</w:t>
      </w:r>
    </w:p>
    <w:p w14:paraId="332AA4B9" w14:textId="77777777" w:rsidR="00F9048A" w:rsidRPr="009742B7" w:rsidRDefault="00BB282D" w:rsidP="009742B7">
      <w:pPr>
        <w:pStyle w:val="ListParagraph"/>
        <w:numPr>
          <w:ilvl w:val="0"/>
          <w:numId w:val="22"/>
        </w:numPr>
        <w:rPr>
          <w:rFonts w:cs="Arial"/>
          <w:b/>
        </w:rPr>
      </w:pPr>
      <w:r w:rsidRPr="009742B7">
        <w:rPr>
          <w:rFonts w:cs="Arial"/>
          <w:snapToGrid w:val="0"/>
        </w:rPr>
        <w:t>Appointments to the Committee shall be for a period of up to three years, which may be extended for two further three – year periods</w:t>
      </w:r>
    </w:p>
    <w:p w14:paraId="05FE1418" w14:textId="77777777" w:rsidR="00F9048A" w:rsidRPr="009742B7" w:rsidRDefault="00BB282D" w:rsidP="009742B7">
      <w:pPr>
        <w:pStyle w:val="ListParagraph"/>
        <w:numPr>
          <w:ilvl w:val="0"/>
          <w:numId w:val="22"/>
        </w:numPr>
        <w:rPr>
          <w:rFonts w:cs="Arial"/>
          <w:b/>
        </w:rPr>
      </w:pPr>
      <w:r w:rsidRPr="009742B7">
        <w:rPr>
          <w:rFonts w:cs="Arial"/>
        </w:rPr>
        <w:t>The Trust will appoint the Co</w:t>
      </w:r>
      <w:r w:rsidR="00E41DD0" w:rsidRPr="009742B7">
        <w:rPr>
          <w:rFonts w:cs="Arial"/>
        </w:rPr>
        <w:t>mmittee Chair from amongst the Trustees</w:t>
      </w:r>
    </w:p>
    <w:p w14:paraId="7F5589BF" w14:textId="77777777" w:rsidR="00E41DD0" w:rsidRPr="009742B7" w:rsidRDefault="00E41DD0" w:rsidP="009742B7">
      <w:pPr>
        <w:pStyle w:val="ListParagraph"/>
        <w:numPr>
          <w:ilvl w:val="0"/>
          <w:numId w:val="22"/>
        </w:numPr>
        <w:rPr>
          <w:rFonts w:cs="Arial"/>
          <w:b/>
        </w:rPr>
      </w:pPr>
      <w:r w:rsidRPr="009742B7">
        <w:rPr>
          <w:rFonts w:cs="Arial"/>
        </w:rPr>
        <w:t>The Committee shall have access to sufficient resources to carry out its duties, including induction and on-going training</w:t>
      </w:r>
    </w:p>
    <w:p w14:paraId="0F926AF6" w14:textId="77777777" w:rsidR="00E41DD0" w:rsidRDefault="00E41DD0" w:rsidP="00F9048A">
      <w:pPr>
        <w:widowControl w:val="0"/>
        <w:spacing w:line="264" w:lineRule="auto"/>
        <w:ind w:left="720" w:hanging="720"/>
        <w:jc w:val="both"/>
        <w:rPr>
          <w:rFonts w:cs="Arial"/>
        </w:rPr>
      </w:pPr>
    </w:p>
    <w:p w14:paraId="7F1E1B88" w14:textId="77777777" w:rsidR="00E41DD0" w:rsidRDefault="00E41DD0" w:rsidP="00F9048A">
      <w:pPr>
        <w:widowControl w:val="0"/>
        <w:spacing w:line="264" w:lineRule="auto"/>
        <w:ind w:left="720" w:hanging="720"/>
        <w:jc w:val="both"/>
        <w:rPr>
          <w:rFonts w:cs="Arial"/>
          <w:b/>
        </w:rPr>
      </w:pPr>
      <w:r w:rsidRPr="00E41DD0">
        <w:rPr>
          <w:rFonts w:cs="Arial"/>
          <w:b/>
        </w:rPr>
        <w:t>Meetings:</w:t>
      </w:r>
    </w:p>
    <w:p w14:paraId="41132B24" w14:textId="77777777" w:rsidR="00E41DD0" w:rsidRDefault="00E41DD0" w:rsidP="00F9048A">
      <w:pPr>
        <w:widowControl w:val="0"/>
        <w:spacing w:line="264" w:lineRule="auto"/>
        <w:ind w:left="720" w:hanging="720"/>
        <w:jc w:val="both"/>
        <w:rPr>
          <w:rFonts w:cs="Arial"/>
          <w:b/>
        </w:rPr>
      </w:pPr>
    </w:p>
    <w:p w14:paraId="176ACBF0" w14:textId="77777777" w:rsidR="00E41DD0" w:rsidRPr="00E41DD0" w:rsidRDefault="00E41DD0" w:rsidP="00E41DD0">
      <w:pPr>
        <w:pStyle w:val="ListParagraph"/>
        <w:widowControl w:val="0"/>
        <w:numPr>
          <w:ilvl w:val="0"/>
          <w:numId w:val="16"/>
        </w:numPr>
        <w:spacing w:line="264" w:lineRule="auto"/>
        <w:jc w:val="both"/>
        <w:rPr>
          <w:rFonts w:cs="Arial"/>
          <w:b/>
          <w:snapToGrid w:val="0"/>
        </w:rPr>
      </w:pPr>
      <w:bookmarkStart w:id="0" w:name="_Hlk88498642"/>
      <w:r>
        <w:rPr>
          <w:rFonts w:cs="Arial"/>
          <w:snapToGrid w:val="0"/>
        </w:rPr>
        <w:t xml:space="preserve">The Committee will meet </w:t>
      </w:r>
      <w:r w:rsidR="009742B7">
        <w:rPr>
          <w:rFonts w:cs="Arial"/>
          <w:snapToGrid w:val="0"/>
        </w:rPr>
        <w:t xml:space="preserve">a minimum of </w:t>
      </w:r>
      <w:r>
        <w:rPr>
          <w:rFonts w:cs="Arial"/>
          <w:snapToGrid w:val="0"/>
        </w:rPr>
        <w:t>t</w:t>
      </w:r>
      <w:r w:rsidR="003F4437">
        <w:rPr>
          <w:rFonts w:cs="Arial"/>
          <w:snapToGrid w:val="0"/>
        </w:rPr>
        <w:t>hree times</w:t>
      </w:r>
      <w:r>
        <w:rPr>
          <w:rFonts w:cs="Arial"/>
          <w:snapToGrid w:val="0"/>
        </w:rPr>
        <w:t xml:space="preserve"> a year </w:t>
      </w:r>
      <w:bookmarkEnd w:id="0"/>
      <w:r>
        <w:rPr>
          <w:rFonts w:cs="Arial"/>
          <w:snapToGrid w:val="0"/>
        </w:rPr>
        <w:t>normally at a date convenient to review the internal audit reports for the periods ending December and April</w:t>
      </w:r>
    </w:p>
    <w:p w14:paraId="771E7114" w14:textId="77777777" w:rsidR="00E41DD0" w:rsidRPr="00E41DD0" w:rsidRDefault="00E41DD0" w:rsidP="00E41DD0">
      <w:pPr>
        <w:pStyle w:val="ListParagraph"/>
        <w:widowControl w:val="0"/>
        <w:numPr>
          <w:ilvl w:val="0"/>
          <w:numId w:val="16"/>
        </w:numPr>
        <w:spacing w:line="264" w:lineRule="auto"/>
        <w:jc w:val="both"/>
        <w:rPr>
          <w:rFonts w:cs="Arial"/>
          <w:b/>
          <w:snapToGrid w:val="0"/>
        </w:rPr>
      </w:pPr>
      <w:r>
        <w:rPr>
          <w:rFonts w:cs="Arial"/>
          <w:snapToGrid w:val="0"/>
        </w:rPr>
        <w:t>Additional meetings of the Committee may be requested by any of its members or at the request of external or (as appropriate) internal auditors if considered necessary.</w:t>
      </w:r>
    </w:p>
    <w:p w14:paraId="65E503A0" w14:textId="77777777" w:rsidR="00E41DD0" w:rsidRDefault="00E41DD0" w:rsidP="00E41DD0">
      <w:pPr>
        <w:widowControl w:val="0"/>
        <w:spacing w:line="264" w:lineRule="auto"/>
        <w:jc w:val="both"/>
        <w:rPr>
          <w:rFonts w:cs="Arial"/>
          <w:b/>
          <w:snapToGrid w:val="0"/>
        </w:rPr>
      </w:pPr>
    </w:p>
    <w:p w14:paraId="1DC8F89A" w14:textId="77777777" w:rsidR="00B03AE9" w:rsidRDefault="00B03AE9" w:rsidP="00E41DD0">
      <w:pPr>
        <w:widowControl w:val="0"/>
        <w:spacing w:line="264" w:lineRule="auto"/>
        <w:jc w:val="both"/>
        <w:rPr>
          <w:rFonts w:cs="Arial"/>
          <w:b/>
          <w:snapToGrid w:val="0"/>
        </w:rPr>
      </w:pPr>
    </w:p>
    <w:p w14:paraId="41F5FFDD" w14:textId="77777777" w:rsidR="00B03AE9" w:rsidRDefault="00B03AE9" w:rsidP="00E41DD0">
      <w:pPr>
        <w:widowControl w:val="0"/>
        <w:spacing w:line="264" w:lineRule="auto"/>
        <w:jc w:val="both"/>
        <w:rPr>
          <w:rFonts w:cs="Arial"/>
          <w:b/>
          <w:snapToGrid w:val="0"/>
        </w:rPr>
      </w:pPr>
    </w:p>
    <w:p w14:paraId="1565ABE9" w14:textId="77777777" w:rsidR="00CF0321" w:rsidRDefault="00CF0321" w:rsidP="00E41DD0">
      <w:pPr>
        <w:widowControl w:val="0"/>
        <w:spacing w:line="264" w:lineRule="auto"/>
        <w:jc w:val="both"/>
        <w:rPr>
          <w:rFonts w:cs="Arial"/>
          <w:b/>
          <w:snapToGrid w:val="0"/>
        </w:rPr>
      </w:pPr>
    </w:p>
    <w:p w14:paraId="7880CF53" w14:textId="77777777" w:rsidR="00CF0321" w:rsidRDefault="00CF0321" w:rsidP="00E41DD0">
      <w:pPr>
        <w:widowControl w:val="0"/>
        <w:spacing w:line="264" w:lineRule="auto"/>
        <w:jc w:val="both"/>
        <w:rPr>
          <w:rFonts w:cs="Arial"/>
          <w:b/>
          <w:snapToGrid w:val="0"/>
        </w:rPr>
      </w:pPr>
    </w:p>
    <w:p w14:paraId="009EA083" w14:textId="77777777" w:rsidR="003F4437" w:rsidRDefault="003F4437" w:rsidP="00E41DD0">
      <w:pPr>
        <w:widowControl w:val="0"/>
        <w:spacing w:line="264" w:lineRule="auto"/>
        <w:jc w:val="both"/>
        <w:rPr>
          <w:rFonts w:cs="Arial"/>
          <w:b/>
          <w:snapToGrid w:val="0"/>
        </w:rPr>
      </w:pPr>
    </w:p>
    <w:p w14:paraId="608070B8" w14:textId="77777777" w:rsidR="00E41DD0" w:rsidRDefault="00E41DD0" w:rsidP="00E41DD0">
      <w:pPr>
        <w:widowControl w:val="0"/>
        <w:spacing w:line="264" w:lineRule="auto"/>
        <w:jc w:val="both"/>
        <w:rPr>
          <w:rFonts w:cs="Arial"/>
          <w:b/>
          <w:snapToGrid w:val="0"/>
        </w:rPr>
      </w:pPr>
      <w:r>
        <w:rPr>
          <w:rFonts w:cs="Arial"/>
          <w:b/>
          <w:snapToGrid w:val="0"/>
        </w:rPr>
        <w:t>Authority:</w:t>
      </w:r>
    </w:p>
    <w:p w14:paraId="3A71265A" w14:textId="77777777" w:rsidR="00E41DD0" w:rsidRDefault="00E41DD0" w:rsidP="00E41DD0">
      <w:pPr>
        <w:widowControl w:val="0"/>
        <w:spacing w:line="264" w:lineRule="auto"/>
        <w:jc w:val="both"/>
        <w:rPr>
          <w:rFonts w:cs="Arial"/>
          <w:b/>
          <w:snapToGrid w:val="0"/>
        </w:rPr>
      </w:pPr>
    </w:p>
    <w:p w14:paraId="21D91207" w14:textId="2CEC8587" w:rsidR="00E41DD0" w:rsidRPr="00E41DD0" w:rsidRDefault="00E41DD0" w:rsidP="00E41DD0">
      <w:pPr>
        <w:pStyle w:val="ListParagraph"/>
        <w:widowControl w:val="0"/>
        <w:numPr>
          <w:ilvl w:val="0"/>
          <w:numId w:val="17"/>
        </w:numPr>
        <w:spacing w:line="264" w:lineRule="auto"/>
        <w:jc w:val="both"/>
        <w:rPr>
          <w:rFonts w:cs="Arial"/>
          <w:b/>
          <w:snapToGrid w:val="0"/>
        </w:rPr>
      </w:pPr>
      <w:r>
        <w:rPr>
          <w:rFonts w:cs="Arial"/>
          <w:snapToGrid w:val="0"/>
        </w:rPr>
        <w:t xml:space="preserve">The </w:t>
      </w:r>
      <w:r w:rsidR="00F13B1B">
        <w:rPr>
          <w:rFonts w:cs="Arial"/>
          <w:snapToGrid w:val="0"/>
        </w:rPr>
        <w:t xml:space="preserve">Risk and </w:t>
      </w:r>
      <w:r>
        <w:rPr>
          <w:rFonts w:cs="Arial"/>
          <w:snapToGrid w:val="0"/>
        </w:rPr>
        <w:t>Audit Committee i</w:t>
      </w:r>
      <w:r w:rsidR="00553F2E">
        <w:rPr>
          <w:rFonts w:cs="Arial"/>
          <w:snapToGrid w:val="0"/>
        </w:rPr>
        <w:t>s an</w:t>
      </w:r>
      <w:r>
        <w:rPr>
          <w:rFonts w:cs="Arial"/>
          <w:snapToGrid w:val="0"/>
        </w:rPr>
        <w:t xml:space="preserve"> advisory body with no executive powers.</w:t>
      </w:r>
    </w:p>
    <w:p w14:paraId="1F956D63" w14:textId="77777777" w:rsidR="00E41DD0" w:rsidRPr="00E41DD0" w:rsidRDefault="00E41DD0" w:rsidP="00E41DD0">
      <w:pPr>
        <w:pStyle w:val="ListParagraph"/>
        <w:widowControl w:val="0"/>
        <w:numPr>
          <w:ilvl w:val="0"/>
          <w:numId w:val="17"/>
        </w:numPr>
        <w:spacing w:line="264" w:lineRule="auto"/>
        <w:jc w:val="both"/>
        <w:rPr>
          <w:rFonts w:cs="Arial"/>
          <w:b/>
          <w:snapToGrid w:val="0"/>
        </w:rPr>
      </w:pPr>
      <w:r>
        <w:rPr>
          <w:rFonts w:cs="Arial"/>
          <w:snapToGrid w:val="0"/>
        </w:rPr>
        <w:t>However, it is authorised by the Board of Trustees to investigate any activity within its terms of reference, and to seek any information it requires from Trust employees, who are requested to co-operate with the Committee in the conduct of its enquiries</w:t>
      </w:r>
    </w:p>
    <w:p w14:paraId="42923672" w14:textId="77777777" w:rsidR="00E41DD0" w:rsidRPr="00E41DD0" w:rsidRDefault="00E41DD0" w:rsidP="00E41DD0">
      <w:pPr>
        <w:pStyle w:val="ListParagraph"/>
        <w:widowControl w:val="0"/>
        <w:numPr>
          <w:ilvl w:val="0"/>
          <w:numId w:val="17"/>
        </w:numPr>
        <w:spacing w:line="264" w:lineRule="auto"/>
        <w:jc w:val="both"/>
        <w:rPr>
          <w:rFonts w:cs="Arial"/>
          <w:b/>
          <w:snapToGrid w:val="0"/>
        </w:rPr>
      </w:pPr>
      <w:r>
        <w:rPr>
          <w:rFonts w:cs="Arial"/>
          <w:snapToGrid w:val="0"/>
        </w:rPr>
        <w:t xml:space="preserve">Requests for work and reports will be channelled through the Accounting Officer </w:t>
      </w:r>
    </w:p>
    <w:p w14:paraId="7E3F9830" w14:textId="1F542136" w:rsidR="00E41DD0" w:rsidRPr="00E41DD0" w:rsidRDefault="00E41DD0" w:rsidP="00E41DD0">
      <w:pPr>
        <w:pStyle w:val="ListParagraph"/>
        <w:widowControl w:val="0"/>
        <w:numPr>
          <w:ilvl w:val="0"/>
          <w:numId w:val="17"/>
        </w:numPr>
        <w:spacing w:line="264" w:lineRule="auto"/>
        <w:jc w:val="both"/>
        <w:rPr>
          <w:rFonts w:cs="Arial"/>
          <w:b/>
          <w:snapToGrid w:val="0"/>
        </w:rPr>
      </w:pPr>
      <w:r>
        <w:rPr>
          <w:rFonts w:cs="Arial"/>
          <w:snapToGrid w:val="0"/>
        </w:rPr>
        <w:t xml:space="preserve">The </w:t>
      </w:r>
      <w:r w:rsidR="00F13B1B">
        <w:rPr>
          <w:rFonts w:cs="Arial"/>
          <w:snapToGrid w:val="0"/>
        </w:rPr>
        <w:t xml:space="preserve">Risk and </w:t>
      </w:r>
      <w:r>
        <w:rPr>
          <w:rFonts w:cs="Arial"/>
          <w:snapToGrid w:val="0"/>
        </w:rPr>
        <w:t>Audit Committee is authorised to obtain, at the Trust’s expense, independent professional advice if considered necessary.</w:t>
      </w:r>
    </w:p>
    <w:p w14:paraId="68BE7567" w14:textId="4015CABD" w:rsidR="00E41DD0" w:rsidRPr="00AA5E60" w:rsidRDefault="00E41DD0" w:rsidP="00E41DD0">
      <w:pPr>
        <w:pStyle w:val="ListParagraph"/>
        <w:widowControl w:val="0"/>
        <w:numPr>
          <w:ilvl w:val="0"/>
          <w:numId w:val="17"/>
        </w:numPr>
        <w:spacing w:line="264" w:lineRule="auto"/>
        <w:jc w:val="both"/>
        <w:rPr>
          <w:rFonts w:cs="Arial"/>
          <w:b/>
          <w:snapToGrid w:val="0"/>
        </w:rPr>
      </w:pPr>
      <w:r>
        <w:rPr>
          <w:rFonts w:cs="Arial"/>
          <w:snapToGrid w:val="0"/>
        </w:rPr>
        <w:t xml:space="preserve">In </w:t>
      </w:r>
      <w:r w:rsidR="00AA5E60">
        <w:rPr>
          <w:rFonts w:cs="Arial"/>
          <w:snapToGrid w:val="0"/>
        </w:rPr>
        <w:t xml:space="preserve">the case of </w:t>
      </w:r>
      <w:r w:rsidR="00DA7054">
        <w:rPr>
          <w:rFonts w:cs="Arial"/>
          <w:snapToGrid w:val="0"/>
        </w:rPr>
        <w:t>dispute,</w:t>
      </w:r>
      <w:r w:rsidR="00AA5E60">
        <w:rPr>
          <w:rFonts w:cs="Arial"/>
          <w:snapToGrid w:val="0"/>
        </w:rPr>
        <w:t xml:space="preserve"> a Board of Trustee decision will override that of the Committee.  In such cases the Chair of the Committee has the right to report such a decision to the Trust’s external auditors after discussion with the Board of Trustees about this proposed co</w:t>
      </w:r>
      <w:r w:rsidR="00A1711C">
        <w:rPr>
          <w:rFonts w:cs="Arial"/>
          <w:snapToGrid w:val="0"/>
        </w:rPr>
        <w:t>urse of action.  The Chair</w:t>
      </w:r>
      <w:r w:rsidR="00AA5E60">
        <w:rPr>
          <w:rFonts w:cs="Arial"/>
          <w:snapToGrid w:val="0"/>
        </w:rPr>
        <w:t xml:space="preserve"> of the Committee will be given access to paid legal advice from the Trust’s legal advisors.</w:t>
      </w:r>
    </w:p>
    <w:p w14:paraId="6DAAD5F1" w14:textId="77777777" w:rsidR="00AA5E60" w:rsidRDefault="00AA5E60" w:rsidP="00AA5E60">
      <w:pPr>
        <w:widowControl w:val="0"/>
        <w:spacing w:line="264" w:lineRule="auto"/>
        <w:jc w:val="both"/>
        <w:rPr>
          <w:rFonts w:cs="Arial"/>
          <w:b/>
          <w:snapToGrid w:val="0"/>
        </w:rPr>
      </w:pPr>
    </w:p>
    <w:p w14:paraId="4DDE8379" w14:textId="77777777" w:rsidR="00AA5E60" w:rsidRDefault="00AA5E60" w:rsidP="00AA5E60">
      <w:pPr>
        <w:widowControl w:val="0"/>
        <w:spacing w:line="264" w:lineRule="auto"/>
        <w:jc w:val="both"/>
        <w:rPr>
          <w:rFonts w:cs="Arial"/>
          <w:b/>
          <w:snapToGrid w:val="0"/>
        </w:rPr>
      </w:pPr>
      <w:r>
        <w:rPr>
          <w:rFonts w:cs="Arial"/>
          <w:b/>
          <w:snapToGrid w:val="0"/>
        </w:rPr>
        <w:t>Reporting:</w:t>
      </w:r>
    </w:p>
    <w:p w14:paraId="6C669BC9" w14:textId="77777777" w:rsidR="00AA5E60" w:rsidRDefault="00AA5E60" w:rsidP="00AA5E60">
      <w:pPr>
        <w:widowControl w:val="0"/>
        <w:spacing w:line="264" w:lineRule="auto"/>
        <w:jc w:val="both"/>
        <w:rPr>
          <w:rFonts w:cs="Arial"/>
          <w:b/>
          <w:snapToGrid w:val="0"/>
        </w:rPr>
      </w:pPr>
    </w:p>
    <w:p w14:paraId="37735E43" w14:textId="77777777" w:rsidR="00AA5E60" w:rsidRPr="00A1711C" w:rsidRDefault="00A1711C" w:rsidP="00AA5E60">
      <w:pPr>
        <w:pStyle w:val="ListParagraph"/>
        <w:widowControl w:val="0"/>
        <w:numPr>
          <w:ilvl w:val="0"/>
          <w:numId w:val="18"/>
        </w:numPr>
        <w:spacing w:line="264" w:lineRule="auto"/>
        <w:jc w:val="both"/>
        <w:rPr>
          <w:rFonts w:cs="Arial"/>
          <w:b/>
          <w:snapToGrid w:val="0"/>
        </w:rPr>
      </w:pPr>
      <w:r>
        <w:rPr>
          <w:rFonts w:cs="Arial"/>
          <w:snapToGrid w:val="0"/>
        </w:rPr>
        <w:t>To make whatever recommendations to the Board of Trustees it deems appropriate on any area within its remit</w:t>
      </w:r>
    </w:p>
    <w:p w14:paraId="5FF40E13" w14:textId="77777777" w:rsidR="00A1711C" w:rsidRPr="008742FF" w:rsidRDefault="00A1711C" w:rsidP="00AA5E60">
      <w:pPr>
        <w:pStyle w:val="ListParagraph"/>
        <w:widowControl w:val="0"/>
        <w:numPr>
          <w:ilvl w:val="0"/>
          <w:numId w:val="18"/>
        </w:numPr>
        <w:spacing w:line="264" w:lineRule="auto"/>
        <w:jc w:val="both"/>
        <w:rPr>
          <w:rFonts w:cs="Arial"/>
          <w:b/>
          <w:snapToGrid w:val="0"/>
        </w:rPr>
      </w:pPr>
      <w:r>
        <w:rPr>
          <w:rFonts w:cs="Arial"/>
          <w:snapToGrid w:val="0"/>
        </w:rPr>
        <w:t xml:space="preserve">To report formally to the </w:t>
      </w:r>
      <w:r w:rsidR="008742FF">
        <w:rPr>
          <w:rFonts w:cs="Arial"/>
          <w:snapToGrid w:val="0"/>
        </w:rPr>
        <w:t>Board of Trustees on its proceedings after each meeting on all matters within its duties and responsibilities</w:t>
      </w:r>
    </w:p>
    <w:p w14:paraId="30CCD1A9" w14:textId="77777777" w:rsidR="008742FF" w:rsidRPr="008742FF" w:rsidRDefault="008742FF" w:rsidP="00AA5E60">
      <w:pPr>
        <w:pStyle w:val="ListParagraph"/>
        <w:widowControl w:val="0"/>
        <w:numPr>
          <w:ilvl w:val="0"/>
          <w:numId w:val="18"/>
        </w:numPr>
        <w:spacing w:line="264" w:lineRule="auto"/>
        <w:jc w:val="both"/>
        <w:rPr>
          <w:rFonts w:cs="Arial"/>
          <w:b/>
          <w:snapToGrid w:val="0"/>
        </w:rPr>
      </w:pPr>
      <w:r>
        <w:rPr>
          <w:rFonts w:cs="Arial"/>
          <w:snapToGrid w:val="0"/>
        </w:rPr>
        <w:t>To review at least once a year to the Board of Trustees its constitution and Terms of Reference and recommend any changes necessary to the Board</w:t>
      </w:r>
    </w:p>
    <w:p w14:paraId="3C94034E" w14:textId="77777777" w:rsidR="008742FF" w:rsidRDefault="008742FF" w:rsidP="008742FF">
      <w:pPr>
        <w:widowControl w:val="0"/>
        <w:spacing w:line="264" w:lineRule="auto"/>
        <w:jc w:val="both"/>
        <w:rPr>
          <w:rFonts w:cs="Arial"/>
          <w:b/>
          <w:snapToGrid w:val="0"/>
        </w:rPr>
      </w:pPr>
    </w:p>
    <w:p w14:paraId="154FA90C" w14:textId="77777777" w:rsidR="008742FF" w:rsidRDefault="008742FF" w:rsidP="008742FF">
      <w:pPr>
        <w:widowControl w:val="0"/>
        <w:spacing w:line="264" w:lineRule="auto"/>
        <w:jc w:val="both"/>
        <w:rPr>
          <w:rFonts w:cs="Arial"/>
          <w:b/>
          <w:snapToGrid w:val="0"/>
        </w:rPr>
      </w:pPr>
      <w:r>
        <w:rPr>
          <w:rFonts w:cs="Arial"/>
          <w:b/>
          <w:snapToGrid w:val="0"/>
        </w:rPr>
        <w:t>Risk Management:</w:t>
      </w:r>
    </w:p>
    <w:p w14:paraId="2C14DF71" w14:textId="77777777" w:rsidR="008742FF" w:rsidRDefault="008742FF" w:rsidP="008742FF">
      <w:pPr>
        <w:widowControl w:val="0"/>
        <w:spacing w:line="264" w:lineRule="auto"/>
        <w:jc w:val="both"/>
        <w:rPr>
          <w:rFonts w:cs="Arial"/>
          <w:b/>
          <w:snapToGrid w:val="0"/>
        </w:rPr>
      </w:pPr>
    </w:p>
    <w:p w14:paraId="37CCC0BA" w14:textId="77777777" w:rsidR="008742FF" w:rsidRPr="00F84C8C" w:rsidRDefault="00F84C8C" w:rsidP="008742FF">
      <w:pPr>
        <w:pStyle w:val="ListParagraph"/>
        <w:widowControl w:val="0"/>
        <w:numPr>
          <w:ilvl w:val="0"/>
          <w:numId w:val="19"/>
        </w:numPr>
        <w:spacing w:line="264" w:lineRule="auto"/>
        <w:jc w:val="both"/>
        <w:rPr>
          <w:rFonts w:cs="Arial"/>
          <w:b/>
          <w:snapToGrid w:val="0"/>
        </w:rPr>
      </w:pPr>
      <w:r>
        <w:rPr>
          <w:rFonts w:cs="Arial"/>
          <w:snapToGrid w:val="0"/>
        </w:rPr>
        <w:t xml:space="preserve">To consider and advise the Board of Trustees on the Trust’s annual and </w:t>
      </w:r>
      <w:r w:rsidR="004E5B81">
        <w:rPr>
          <w:rFonts w:cs="Arial"/>
          <w:snapToGrid w:val="0"/>
        </w:rPr>
        <w:t>long-term</w:t>
      </w:r>
      <w:r>
        <w:rPr>
          <w:rFonts w:cs="Arial"/>
          <w:snapToGrid w:val="0"/>
        </w:rPr>
        <w:t xml:space="preserve"> audit programme</w:t>
      </w:r>
    </w:p>
    <w:p w14:paraId="450A6EC5" w14:textId="77777777" w:rsidR="00F84C8C" w:rsidRPr="006B33B6" w:rsidRDefault="00F84C8C" w:rsidP="008742FF">
      <w:pPr>
        <w:pStyle w:val="ListParagraph"/>
        <w:widowControl w:val="0"/>
        <w:numPr>
          <w:ilvl w:val="0"/>
          <w:numId w:val="19"/>
        </w:numPr>
        <w:spacing w:line="264" w:lineRule="auto"/>
        <w:jc w:val="both"/>
        <w:rPr>
          <w:rFonts w:cs="Arial"/>
          <w:b/>
          <w:snapToGrid w:val="0"/>
        </w:rPr>
      </w:pPr>
      <w:r>
        <w:rPr>
          <w:rFonts w:cs="Arial"/>
          <w:snapToGrid w:val="0"/>
        </w:rPr>
        <w:t xml:space="preserve">To monitor and review </w:t>
      </w:r>
      <w:r w:rsidR="006B33B6">
        <w:rPr>
          <w:rFonts w:cs="Arial"/>
          <w:snapToGrid w:val="0"/>
        </w:rPr>
        <w:t>procedures for ensuring the effective implementation and operation of financial systems and controls, including the implementation of bank account arrangements and, where appropriate, to make recommendations for improvement.</w:t>
      </w:r>
    </w:p>
    <w:p w14:paraId="3C48552E" w14:textId="77777777" w:rsidR="003F4437" w:rsidRPr="003F4437" w:rsidRDefault="006B33B6" w:rsidP="003F4437">
      <w:pPr>
        <w:pStyle w:val="ListParagraph"/>
        <w:widowControl w:val="0"/>
        <w:numPr>
          <w:ilvl w:val="0"/>
          <w:numId w:val="19"/>
        </w:numPr>
        <w:spacing w:line="264" w:lineRule="auto"/>
        <w:jc w:val="both"/>
        <w:rPr>
          <w:rFonts w:cs="Arial"/>
          <w:b/>
          <w:snapToGrid w:val="0"/>
        </w:rPr>
      </w:pPr>
      <w:r>
        <w:rPr>
          <w:rFonts w:cs="Arial"/>
          <w:snapToGrid w:val="0"/>
        </w:rPr>
        <w:t>To review the effectiveness of the Trust’s internal control and risk management systems which are established to ensure that the aims and key performance indicators</w:t>
      </w:r>
      <w:r w:rsidR="00F00793">
        <w:rPr>
          <w:rFonts w:cs="Arial"/>
          <w:snapToGrid w:val="0"/>
        </w:rPr>
        <w:t xml:space="preserve"> (financially, operationally and academy performance) </w:t>
      </w:r>
      <w:r>
        <w:rPr>
          <w:rFonts w:cs="Arial"/>
          <w:snapToGrid w:val="0"/>
        </w:rPr>
        <w:t>of the organisation are achieved in the most economic, effective and environmentally sustainable way.</w:t>
      </w:r>
    </w:p>
    <w:p w14:paraId="3DF8A8D7" w14:textId="77777777" w:rsidR="006B33B6" w:rsidRPr="006B33B6" w:rsidRDefault="006B33B6" w:rsidP="008742FF">
      <w:pPr>
        <w:pStyle w:val="ListParagraph"/>
        <w:widowControl w:val="0"/>
        <w:numPr>
          <w:ilvl w:val="0"/>
          <w:numId w:val="19"/>
        </w:numPr>
        <w:spacing w:line="264" w:lineRule="auto"/>
        <w:jc w:val="both"/>
        <w:rPr>
          <w:rFonts w:cs="Arial"/>
          <w:b/>
          <w:snapToGrid w:val="0"/>
        </w:rPr>
      </w:pPr>
      <w:r>
        <w:rPr>
          <w:rFonts w:cs="Arial"/>
          <w:snapToGrid w:val="0"/>
        </w:rPr>
        <w:t>To review the operation of the Trust’s Code of Practice for Trustees, Code of Conduct for staff and for procedures such as detecting fraud or whistleblowing.</w:t>
      </w:r>
    </w:p>
    <w:p w14:paraId="077225DD" w14:textId="77777777" w:rsidR="003F4437" w:rsidRPr="003F4437" w:rsidRDefault="006B33B6" w:rsidP="003F4437">
      <w:pPr>
        <w:pStyle w:val="ListParagraph"/>
        <w:widowControl w:val="0"/>
        <w:numPr>
          <w:ilvl w:val="0"/>
          <w:numId w:val="19"/>
        </w:numPr>
        <w:spacing w:line="264" w:lineRule="auto"/>
        <w:jc w:val="both"/>
        <w:rPr>
          <w:rFonts w:cs="Arial"/>
          <w:b/>
          <w:snapToGrid w:val="0"/>
        </w:rPr>
      </w:pPr>
      <w:r>
        <w:rPr>
          <w:rFonts w:cs="Arial"/>
          <w:snapToGrid w:val="0"/>
        </w:rPr>
        <w:t>To review the assessment of the overall population of risk within the risk register, including any changes during the period</w:t>
      </w:r>
    </w:p>
    <w:p w14:paraId="41233606" w14:textId="77777777" w:rsidR="006B33B6" w:rsidRDefault="006B33B6" w:rsidP="006B33B6">
      <w:pPr>
        <w:widowControl w:val="0"/>
        <w:spacing w:line="264" w:lineRule="auto"/>
        <w:jc w:val="both"/>
        <w:rPr>
          <w:rFonts w:cs="Arial"/>
          <w:b/>
          <w:snapToGrid w:val="0"/>
        </w:rPr>
      </w:pPr>
    </w:p>
    <w:p w14:paraId="7EDC5A7E" w14:textId="77777777" w:rsidR="006B33B6" w:rsidRDefault="006B33B6" w:rsidP="006B33B6">
      <w:pPr>
        <w:widowControl w:val="0"/>
        <w:spacing w:line="264" w:lineRule="auto"/>
        <w:jc w:val="both"/>
        <w:rPr>
          <w:rFonts w:cs="Arial"/>
          <w:b/>
          <w:snapToGrid w:val="0"/>
        </w:rPr>
      </w:pPr>
      <w:r>
        <w:rPr>
          <w:rFonts w:cs="Arial"/>
          <w:b/>
          <w:snapToGrid w:val="0"/>
        </w:rPr>
        <w:t>External Audit:</w:t>
      </w:r>
    </w:p>
    <w:p w14:paraId="66889D91" w14:textId="77777777" w:rsidR="006B33B6" w:rsidRDefault="006B33B6" w:rsidP="006B33B6">
      <w:pPr>
        <w:widowControl w:val="0"/>
        <w:spacing w:line="264" w:lineRule="auto"/>
        <w:jc w:val="both"/>
        <w:rPr>
          <w:rFonts w:cs="Arial"/>
          <w:b/>
          <w:snapToGrid w:val="0"/>
        </w:rPr>
      </w:pPr>
    </w:p>
    <w:p w14:paraId="22119F04" w14:textId="77777777" w:rsidR="006B33B6" w:rsidRPr="006B33B6" w:rsidRDefault="006B33B6" w:rsidP="006B33B6">
      <w:pPr>
        <w:pStyle w:val="ListParagraph"/>
        <w:widowControl w:val="0"/>
        <w:numPr>
          <w:ilvl w:val="0"/>
          <w:numId w:val="20"/>
        </w:numPr>
        <w:spacing w:line="264" w:lineRule="auto"/>
        <w:jc w:val="both"/>
        <w:rPr>
          <w:rFonts w:cs="Arial"/>
          <w:b/>
          <w:snapToGrid w:val="0"/>
        </w:rPr>
      </w:pPr>
      <w:r>
        <w:rPr>
          <w:rFonts w:cs="Arial"/>
          <w:snapToGrid w:val="0"/>
        </w:rPr>
        <w:t>To review the Trust’s internal and external financial statements and reports and any other financial information to be presented to the Board of Trustees or to auditors and to ensure these reflect best practice</w:t>
      </w:r>
    </w:p>
    <w:p w14:paraId="190E200B" w14:textId="77777777" w:rsidR="006B33B6" w:rsidRPr="00F31EE3" w:rsidRDefault="006B33B6" w:rsidP="006B33B6">
      <w:pPr>
        <w:pStyle w:val="ListParagraph"/>
        <w:widowControl w:val="0"/>
        <w:numPr>
          <w:ilvl w:val="0"/>
          <w:numId w:val="20"/>
        </w:numPr>
        <w:spacing w:line="264" w:lineRule="auto"/>
        <w:jc w:val="both"/>
        <w:rPr>
          <w:rFonts w:cs="Arial"/>
          <w:b/>
          <w:snapToGrid w:val="0"/>
        </w:rPr>
      </w:pPr>
      <w:r>
        <w:rPr>
          <w:rFonts w:cs="Arial"/>
          <w:snapToGrid w:val="0"/>
        </w:rPr>
        <w:t xml:space="preserve">To receive auditor’s reports and to recommend to the Trust </w:t>
      </w:r>
      <w:r w:rsidR="00F31EE3">
        <w:rPr>
          <w:rFonts w:cs="Arial"/>
          <w:snapToGrid w:val="0"/>
        </w:rPr>
        <w:t>Board action as appropriate</w:t>
      </w:r>
    </w:p>
    <w:p w14:paraId="4DEFF354" w14:textId="77777777" w:rsidR="00F31EE3" w:rsidRPr="00F31EE3" w:rsidRDefault="00F31EE3" w:rsidP="006B33B6">
      <w:pPr>
        <w:pStyle w:val="ListParagraph"/>
        <w:widowControl w:val="0"/>
        <w:numPr>
          <w:ilvl w:val="0"/>
          <w:numId w:val="20"/>
        </w:numPr>
        <w:spacing w:line="264" w:lineRule="auto"/>
        <w:jc w:val="both"/>
        <w:rPr>
          <w:rFonts w:cs="Arial"/>
          <w:b/>
          <w:snapToGrid w:val="0"/>
        </w:rPr>
      </w:pPr>
      <w:r>
        <w:rPr>
          <w:rFonts w:cs="Arial"/>
          <w:snapToGrid w:val="0"/>
        </w:rPr>
        <w:t>To recommend to the Trust Board the appointment or re-appointment of the auditors</w:t>
      </w:r>
    </w:p>
    <w:p w14:paraId="0956B33D" w14:textId="77777777" w:rsidR="0053087A" w:rsidRPr="0053087A" w:rsidRDefault="00F31EE3" w:rsidP="006B33B6">
      <w:pPr>
        <w:pStyle w:val="ListParagraph"/>
        <w:widowControl w:val="0"/>
        <w:numPr>
          <w:ilvl w:val="0"/>
          <w:numId w:val="20"/>
        </w:numPr>
        <w:spacing w:line="264" w:lineRule="auto"/>
        <w:jc w:val="both"/>
        <w:rPr>
          <w:rFonts w:cs="Arial"/>
          <w:b/>
          <w:snapToGrid w:val="0"/>
        </w:rPr>
      </w:pPr>
      <w:r>
        <w:rPr>
          <w:rFonts w:cs="Arial"/>
          <w:snapToGrid w:val="0"/>
        </w:rPr>
        <w:t xml:space="preserve">To oversee the Trusts relationship with the external auditor including terms of engagement, agreement of fees, annual assessment of independence and objectivity of the auditor and any ethical guidance relating to non-audit work undertaken </w:t>
      </w:r>
    </w:p>
    <w:p w14:paraId="5E26D6D8" w14:textId="77777777" w:rsidR="0053087A" w:rsidRPr="0053087A" w:rsidRDefault="0053087A" w:rsidP="006B33B6">
      <w:pPr>
        <w:pStyle w:val="ListParagraph"/>
        <w:widowControl w:val="0"/>
        <w:numPr>
          <w:ilvl w:val="0"/>
          <w:numId w:val="20"/>
        </w:numPr>
        <w:spacing w:line="264" w:lineRule="auto"/>
        <w:jc w:val="both"/>
        <w:rPr>
          <w:rFonts w:cs="Arial"/>
          <w:b/>
          <w:snapToGrid w:val="0"/>
        </w:rPr>
      </w:pPr>
      <w:r>
        <w:rPr>
          <w:rFonts w:cs="Arial"/>
          <w:snapToGrid w:val="0"/>
        </w:rPr>
        <w:t>To agree with the external auditor the nature and scope of each forthcoming audit and to ensure that Trust staff co-operate fully with the auditor</w:t>
      </w:r>
    </w:p>
    <w:p w14:paraId="130CF257" w14:textId="77777777" w:rsidR="0053087A" w:rsidRPr="0053087A" w:rsidRDefault="0053087A" w:rsidP="006B33B6">
      <w:pPr>
        <w:pStyle w:val="ListParagraph"/>
        <w:widowControl w:val="0"/>
        <w:numPr>
          <w:ilvl w:val="0"/>
          <w:numId w:val="20"/>
        </w:numPr>
        <w:spacing w:line="264" w:lineRule="auto"/>
        <w:jc w:val="both"/>
        <w:rPr>
          <w:rFonts w:cs="Arial"/>
          <w:b/>
          <w:snapToGrid w:val="0"/>
        </w:rPr>
      </w:pPr>
      <w:r>
        <w:rPr>
          <w:rFonts w:cs="Arial"/>
          <w:snapToGrid w:val="0"/>
        </w:rPr>
        <w:t>To meet with the external auditor to discuss the auditor’s remit and any issues arising from the audit</w:t>
      </w:r>
    </w:p>
    <w:p w14:paraId="72B9AD39" w14:textId="77777777" w:rsidR="0053087A" w:rsidRPr="0053087A" w:rsidRDefault="0053087A" w:rsidP="006B33B6">
      <w:pPr>
        <w:pStyle w:val="ListParagraph"/>
        <w:widowControl w:val="0"/>
        <w:numPr>
          <w:ilvl w:val="0"/>
          <w:numId w:val="20"/>
        </w:numPr>
        <w:spacing w:line="264" w:lineRule="auto"/>
        <w:jc w:val="both"/>
        <w:rPr>
          <w:rFonts w:cs="Arial"/>
          <w:b/>
          <w:snapToGrid w:val="0"/>
        </w:rPr>
      </w:pPr>
      <w:r>
        <w:rPr>
          <w:rFonts w:cs="Arial"/>
          <w:snapToGrid w:val="0"/>
        </w:rPr>
        <w:lastRenderedPageBreak/>
        <w:t>To consider the review of the audited financial statements and Trust Board reports provided by the external auditor and make recommendations in relation to their acceptance to the Trust Board.  To consider and address issues raised in any management letter issued by the external auditors following an audit.</w:t>
      </w:r>
    </w:p>
    <w:p w14:paraId="583757B2" w14:textId="77777777" w:rsidR="0053087A" w:rsidRDefault="0053087A" w:rsidP="0053087A">
      <w:pPr>
        <w:widowControl w:val="0"/>
        <w:spacing w:line="264" w:lineRule="auto"/>
        <w:jc w:val="both"/>
        <w:rPr>
          <w:rFonts w:cs="Arial"/>
          <w:snapToGrid w:val="0"/>
        </w:rPr>
      </w:pPr>
    </w:p>
    <w:p w14:paraId="5E2C2865" w14:textId="77777777" w:rsidR="00F31EE3" w:rsidRDefault="0053087A" w:rsidP="0053087A">
      <w:pPr>
        <w:widowControl w:val="0"/>
        <w:spacing w:line="264" w:lineRule="auto"/>
        <w:jc w:val="both"/>
        <w:rPr>
          <w:rFonts w:cs="Arial"/>
          <w:b/>
          <w:snapToGrid w:val="0"/>
        </w:rPr>
      </w:pPr>
      <w:r w:rsidRPr="0053087A">
        <w:rPr>
          <w:rFonts w:cs="Arial"/>
          <w:b/>
          <w:snapToGrid w:val="0"/>
        </w:rPr>
        <w:t>Internal Audit:</w:t>
      </w:r>
      <w:r w:rsidR="00F31EE3" w:rsidRPr="0053087A">
        <w:rPr>
          <w:rFonts w:cs="Arial"/>
          <w:b/>
          <w:snapToGrid w:val="0"/>
        </w:rPr>
        <w:t xml:space="preserve"> </w:t>
      </w:r>
    </w:p>
    <w:p w14:paraId="5F1697A3" w14:textId="77777777" w:rsidR="0053087A" w:rsidRDefault="0053087A" w:rsidP="0053087A">
      <w:pPr>
        <w:widowControl w:val="0"/>
        <w:spacing w:line="264" w:lineRule="auto"/>
        <w:jc w:val="both"/>
        <w:rPr>
          <w:rFonts w:cs="Arial"/>
          <w:b/>
          <w:snapToGrid w:val="0"/>
        </w:rPr>
      </w:pPr>
    </w:p>
    <w:p w14:paraId="00C4261B" w14:textId="77777777" w:rsidR="0053087A" w:rsidRPr="0053087A" w:rsidRDefault="0053087A" w:rsidP="0053087A">
      <w:pPr>
        <w:pStyle w:val="ListParagraph"/>
        <w:widowControl w:val="0"/>
        <w:numPr>
          <w:ilvl w:val="0"/>
          <w:numId w:val="21"/>
        </w:numPr>
        <w:spacing w:line="264" w:lineRule="auto"/>
        <w:jc w:val="both"/>
        <w:rPr>
          <w:rFonts w:cs="Arial"/>
          <w:b/>
          <w:snapToGrid w:val="0"/>
        </w:rPr>
      </w:pPr>
      <w:r>
        <w:rPr>
          <w:rFonts w:cs="Arial"/>
          <w:snapToGrid w:val="0"/>
        </w:rPr>
        <w:t xml:space="preserve">To annually review internal audit requirements </w:t>
      </w:r>
    </w:p>
    <w:p w14:paraId="7FF67DC5" w14:textId="77777777" w:rsidR="0053087A" w:rsidRPr="0053087A" w:rsidRDefault="0053087A" w:rsidP="0053087A">
      <w:pPr>
        <w:pStyle w:val="ListParagraph"/>
        <w:widowControl w:val="0"/>
        <w:numPr>
          <w:ilvl w:val="0"/>
          <w:numId w:val="21"/>
        </w:numPr>
        <w:spacing w:line="264" w:lineRule="auto"/>
        <w:jc w:val="both"/>
        <w:rPr>
          <w:rFonts w:cs="Arial"/>
          <w:b/>
          <w:snapToGrid w:val="0"/>
        </w:rPr>
      </w:pPr>
      <w:r>
        <w:rPr>
          <w:rFonts w:cs="Arial"/>
          <w:snapToGrid w:val="0"/>
        </w:rPr>
        <w:t>To ensure that the internal audit function is adequately resourced including access to external specialists as and when required.</w:t>
      </w:r>
    </w:p>
    <w:p w14:paraId="2E43F5F7" w14:textId="77777777" w:rsidR="0053087A" w:rsidRPr="0053087A" w:rsidRDefault="0053087A" w:rsidP="0053087A">
      <w:pPr>
        <w:pStyle w:val="ListParagraph"/>
        <w:widowControl w:val="0"/>
        <w:numPr>
          <w:ilvl w:val="0"/>
          <w:numId w:val="21"/>
        </w:numPr>
        <w:spacing w:line="264" w:lineRule="auto"/>
        <w:jc w:val="both"/>
        <w:rPr>
          <w:rFonts w:cs="Arial"/>
          <w:b/>
          <w:snapToGrid w:val="0"/>
        </w:rPr>
      </w:pPr>
      <w:r>
        <w:rPr>
          <w:rFonts w:cs="Arial"/>
          <w:snapToGrid w:val="0"/>
        </w:rPr>
        <w:t>To review and monitor management’s responsiveness to internal audit findings and recommendations</w:t>
      </w:r>
    </w:p>
    <w:p w14:paraId="003FCC71" w14:textId="77777777" w:rsidR="0053087A" w:rsidRPr="008F0B7C" w:rsidRDefault="0053087A" w:rsidP="0053087A">
      <w:pPr>
        <w:pStyle w:val="ListParagraph"/>
        <w:widowControl w:val="0"/>
        <w:numPr>
          <w:ilvl w:val="0"/>
          <w:numId w:val="21"/>
        </w:numPr>
        <w:spacing w:line="264" w:lineRule="auto"/>
        <w:jc w:val="both"/>
        <w:rPr>
          <w:rFonts w:cs="Arial"/>
          <w:b/>
          <w:snapToGrid w:val="0"/>
        </w:rPr>
      </w:pPr>
      <w:r>
        <w:rPr>
          <w:rFonts w:cs="Arial"/>
          <w:snapToGrid w:val="0"/>
        </w:rPr>
        <w:t xml:space="preserve">To ensure that the Trust’s internal audit service has appropriate access to </w:t>
      </w:r>
      <w:r w:rsidR="008F0B7C">
        <w:rPr>
          <w:rFonts w:cs="Arial"/>
          <w:snapToGrid w:val="0"/>
        </w:rPr>
        <w:t>information, adequate seniority, is free from management and other restrictions and is independent of activities under audit</w:t>
      </w:r>
    </w:p>
    <w:p w14:paraId="2A92B802" w14:textId="6DAE760E" w:rsidR="008F0B7C" w:rsidRPr="0053087A" w:rsidRDefault="008F0B7C" w:rsidP="0053087A">
      <w:pPr>
        <w:pStyle w:val="ListParagraph"/>
        <w:widowControl w:val="0"/>
        <w:numPr>
          <w:ilvl w:val="0"/>
          <w:numId w:val="21"/>
        </w:numPr>
        <w:spacing w:line="264" w:lineRule="auto"/>
        <w:jc w:val="both"/>
        <w:rPr>
          <w:rFonts w:cs="Arial"/>
          <w:b/>
          <w:snapToGrid w:val="0"/>
        </w:rPr>
      </w:pPr>
      <w:r>
        <w:rPr>
          <w:rFonts w:cs="Arial"/>
          <w:snapToGrid w:val="0"/>
        </w:rPr>
        <w:t>To ensure that the internal auditor and any external specialist auditor hav</w:t>
      </w:r>
      <w:r w:rsidR="00AC4EDB">
        <w:rPr>
          <w:rFonts w:cs="Arial"/>
          <w:snapToGrid w:val="0"/>
        </w:rPr>
        <w:t xml:space="preserve">e direct access to the </w:t>
      </w:r>
      <w:r w:rsidR="00F13B1B">
        <w:rPr>
          <w:rFonts w:cs="Arial"/>
          <w:snapToGrid w:val="0"/>
        </w:rPr>
        <w:t xml:space="preserve">Risk and </w:t>
      </w:r>
      <w:r>
        <w:rPr>
          <w:rFonts w:cs="Arial"/>
          <w:snapToGrid w:val="0"/>
        </w:rPr>
        <w:t xml:space="preserve">Audit Committee and to the Chair of the Trust and </w:t>
      </w:r>
      <w:proofErr w:type="gramStart"/>
      <w:r>
        <w:rPr>
          <w:rFonts w:cs="Arial"/>
          <w:snapToGrid w:val="0"/>
        </w:rPr>
        <w:t>are</w:t>
      </w:r>
      <w:r w:rsidR="00AC4EDB">
        <w:rPr>
          <w:rFonts w:cs="Arial"/>
          <w:snapToGrid w:val="0"/>
        </w:rPr>
        <w:t xml:space="preserve"> able to</w:t>
      </w:r>
      <w:proofErr w:type="gramEnd"/>
      <w:r w:rsidR="00AC4EDB">
        <w:rPr>
          <w:rFonts w:cs="Arial"/>
          <w:snapToGrid w:val="0"/>
        </w:rPr>
        <w:t xml:space="preserve"> meet with the </w:t>
      </w:r>
      <w:r w:rsidR="00F13B1B">
        <w:rPr>
          <w:rFonts w:cs="Arial"/>
          <w:snapToGrid w:val="0"/>
        </w:rPr>
        <w:t xml:space="preserve">Risk and </w:t>
      </w:r>
      <w:r>
        <w:rPr>
          <w:rFonts w:cs="Arial"/>
          <w:snapToGrid w:val="0"/>
        </w:rPr>
        <w:t>Audit Committee without management being present.</w:t>
      </w:r>
    </w:p>
    <w:p w14:paraId="59A9FDF7" w14:textId="77777777" w:rsidR="00E41DD0" w:rsidRPr="00E41DD0" w:rsidRDefault="00E41DD0" w:rsidP="00E41DD0">
      <w:pPr>
        <w:widowControl w:val="0"/>
        <w:spacing w:line="264" w:lineRule="auto"/>
        <w:jc w:val="both"/>
        <w:rPr>
          <w:rFonts w:cs="Arial"/>
          <w:b/>
          <w:snapToGrid w:val="0"/>
        </w:rPr>
      </w:pPr>
    </w:p>
    <w:p w14:paraId="6980E1C4" w14:textId="77777777" w:rsidR="00740683" w:rsidRDefault="00740683" w:rsidP="00211FE4">
      <w:pPr>
        <w:autoSpaceDE w:val="0"/>
        <w:autoSpaceDN w:val="0"/>
        <w:adjustRightInd w:val="0"/>
        <w:jc w:val="both"/>
        <w:rPr>
          <w:rFonts w:cs="Arial"/>
        </w:rPr>
      </w:pPr>
    </w:p>
    <w:p w14:paraId="106211C5" w14:textId="77777777" w:rsidR="00F9048A" w:rsidRDefault="00F9048A" w:rsidP="00211FE4">
      <w:pPr>
        <w:autoSpaceDE w:val="0"/>
        <w:autoSpaceDN w:val="0"/>
        <w:adjustRightInd w:val="0"/>
        <w:jc w:val="both"/>
        <w:rPr>
          <w:rFonts w:cs="Arial"/>
        </w:rPr>
      </w:pPr>
    </w:p>
    <w:p w14:paraId="1D5065D2" w14:textId="77777777" w:rsidR="003E3AFC" w:rsidRDefault="003E3AFC" w:rsidP="003E3AFC">
      <w:pPr>
        <w:spacing w:line="264" w:lineRule="auto"/>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3E3AFC" w:rsidRPr="00870475" w14:paraId="4DA3E135" w14:textId="77777777" w:rsidTr="009E472B">
        <w:trPr>
          <w:trHeight w:val="540"/>
        </w:trPr>
        <w:tc>
          <w:tcPr>
            <w:tcW w:w="1008" w:type="dxa"/>
            <w:tcBorders>
              <w:top w:val="nil"/>
              <w:left w:val="nil"/>
              <w:bottom w:val="nil"/>
              <w:right w:val="nil"/>
            </w:tcBorders>
            <w:shd w:val="clear" w:color="auto" w:fill="B8CCE4"/>
            <w:vAlign w:val="center"/>
          </w:tcPr>
          <w:p w14:paraId="305EE60F" w14:textId="77777777" w:rsidR="003E3AFC" w:rsidRPr="00870475" w:rsidRDefault="003E3AFC" w:rsidP="009E472B">
            <w:pPr>
              <w:rPr>
                <w:rFonts w:cs="Arial"/>
                <w:b/>
                <w:sz w:val="28"/>
                <w:szCs w:val="28"/>
              </w:rPr>
            </w:pPr>
            <w:r>
              <w:rPr>
                <w:rFonts w:cs="Arial"/>
                <w:b/>
                <w:sz w:val="28"/>
                <w:szCs w:val="28"/>
              </w:rPr>
              <w:t>3</w:t>
            </w:r>
          </w:p>
        </w:tc>
        <w:tc>
          <w:tcPr>
            <w:tcW w:w="9165" w:type="dxa"/>
            <w:gridSpan w:val="2"/>
            <w:tcBorders>
              <w:top w:val="nil"/>
              <w:left w:val="nil"/>
              <w:bottom w:val="nil"/>
              <w:right w:val="nil"/>
            </w:tcBorders>
            <w:shd w:val="clear" w:color="auto" w:fill="B8CCE4"/>
            <w:vAlign w:val="center"/>
          </w:tcPr>
          <w:p w14:paraId="43AC8CD7" w14:textId="77777777" w:rsidR="003E3AFC" w:rsidRPr="00870475" w:rsidRDefault="003E3AFC" w:rsidP="009E472B">
            <w:pPr>
              <w:rPr>
                <w:rFonts w:cs="Arial"/>
                <w:b/>
                <w:sz w:val="28"/>
                <w:szCs w:val="28"/>
              </w:rPr>
            </w:pPr>
            <w:r>
              <w:rPr>
                <w:rFonts w:cs="Arial"/>
                <w:b/>
                <w:sz w:val="28"/>
                <w:szCs w:val="28"/>
              </w:rPr>
              <w:t>Pay Committee</w:t>
            </w:r>
          </w:p>
        </w:tc>
      </w:tr>
      <w:tr w:rsidR="003E3AFC" w:rsidRPr="00870475" w14:paraId="5901B878" w14:textId="77777777" w:rsidTr="009E472B">
        <w:tc>
          <w:tcPr>
            <w:tcW w:w="10173" w:type="dxa"/>
            <w:gridSpan w:val="3"/>
            <w:tcBorders>
              <w:top w:val="nil"/>
              <w:left w:val="nil"/>
              <w:bottom w:val="single" w:sz="12" w:space="0" w:color="auto"/>
              <w:right w:val="nil"/>
            </w:tcBorders>
            <w:shd w:val="clear" w:color="auto" w:fill="auto"/>
          </w:tcPr>
          <w:p w14:paraId="23038493" w14:textId="77777777" w:rsidR="003E3AFC" w:rsidRPr="00870475" w:rsidRDefault="003E3AFC" w:rsidP="009E472B">
            <w:pPr>
              <w:rPr>
                <w:rFonts w:cs="Arial"/>
                <w:sz w:val="28"/>
                <w:szCs w:val="28"/>
              </w:rPr>
            </w:pPr>
          </w:p>
        </w:tc>
      </w:tr>
      <w:tr w:rsidR="003E3AFC" w:rsidRPr="00870475" w14:paraId="7856EA89" w14:textId="77777777" w:rsidTr="009E472B">
        <w:tc>
          <w:tcPr>
            <w:tcW w:w="10173" w:type="dxa"/>
            <w:gridSpan w:val="3"/>
            <w:tcBorders>
              <w:top w:val="single" w:sz="12" w:space="0" w:color="auto"/>
              <w:left w:val="single" w:sz="12" w:space="0" w:color="auto"/>
              <w:bottom w:val="nil"/>
              <w:right w:val="single" w:sz="12" w:space="0" w:color="auto"/>
            </w:tcBorders>
            <w:shd w:val="clear" w:color="auto" w:fill="auto"/>
          </w:tcPr>
          <w:p w14:paraId="320EAEDC" w14:textId="77777777" w:rsidR="003E3AFC" w:rsidRPr="00870475" w:rsidRDefault="003E3AFC" w:rsidP="009E472B">
            <w:pPr>
              <w:rPr>
                <w:rFonts w:cs="Arial"/>
              </w:rPr>
            </w:pPr>
          </w:p>
        </w:tc>
      </w:tr>
      <w:tr w:rsidR="003E3AFC" w:rsidRPr="00870475" w14:paraId="31678B55" w14:textId="77777777" w:rsidTr="009E472B">
        <w:trPr>
          <w:trHeight w:val="441"/>
        </w:trPr>
        <w:tc>
          <w:tcPr>
            <w:tcW w:w="1548" w:type="dxa"/>
            <w:gridSpan w:val="2"/>
            <w:tcBorders>
              <w:top w:val="nil"/>
              <w:left w:val="single" w:sz="12" w:space="0" w:color="auto"/>
              <w:bottom w:val="nil"/>
              <w:right w:val="nil"/>
            </w:tcBorders>
            <w:shd w:val="clear" w:color="auto" w:fill="auto"/>
          </w:tcPr>
          <w:p w14:paraId="397087F3" w14:textId="77777777" w:rsidR="003E3AFC" w:rsidRPr="00870475" w:rsidRDefault="003E3AFC" w:rsidP="009E472B">
            <w:pPr>
              <w:rPr>
                <w:rFonts w:cs="Arial"/>
                <w:b/>
                <w:u w:val="single"/>
              </w:rPr>
            </w:pPr>
            <w:r w:rsidRPr="00870475">
              <w:rPr>
                <w:rFonts w:cs="Arial"/>
                <w:b/>
                <w:u w:val="single"/>
              </w:rPr>
              <w:t>Members:</w:t>
            </w:r>
          </w:p>
        </w:tc>
        <w:tc>
          <w:tcPr>
            <w:tcW w:w="8625" w:type="dxa"/>
            <w:tcBorders>
              <w:top w:val="nil"/>
              <w:left w:val="nil"/>
              <w:bottom w:val="nil"/>
              <w:right w:val="single" w:sz="12" w:space="0" w:color="auto"/>
            </w:tcBorders>
            <w:shd w:val="clear" w:color="auto" w:fill="auto"/>
          </w:tcPr>
          <w:p w14:paraId="2D1C4A9F" w14:textId="6F798F6F" w:rsidR="003E3AFC" w:rsidRPr="00870475" w:rsidRDefault="00A3535E" w:rsidP="00A3535E">
            <w:pPr>
              <w:jc w:val="both"/>
              <w:rPr>
                <w:rFonts w:cs="Arial"/>
              </w:rPr>
            </w:pPr>
            <w:r>
              <w:rPr>
                <w:rFonts w:cs="Arial"/>
              </w:rPr>
              <w:t>3</w:t>
            </w:r>
            <w:r w:rsidR="00A824B3">
              <w:rPr>
                <w:rFonts w:cs="Arial"/>
              </w:rPr>
              <w:t xml:space="preserve"> member</w:t>
            </w:r>
            <w:r w:rsidR="00BF29DE">
              <w:rPr>
                <w:rFonts w:cs="Arial"/>
              </w:rPr>
              <w:t>s</w:t>
            </w:r>
            <w:r w:rsidR="00A824B3">
              <w:rPr>
                <w:rFonts w:cs="Arial"/>
              </w:rPr>
              <w:t xml:space="preserve"> of the</w:t>
            </w:r>
            <w:r>
              <w:rPr>
                <w:rFonts w:cs="Arial"/>
              </w:rPr>
              <w:t xml:space="preserve"> Trust</w:t>
            </w:r>
            <w:r w:rsidR="00562B4C">
              <w:rPr>
                <w:rFonts w:cs="Arial"/>
              </w:rPr>
              <w:t>, the Principal</w:t>
            </w:r>
          </w:p>
        </w:tc>
      </w:tr>
      <w:tr w:rsidR="003E3AFC" w:rsidRPr="00870475" w14:paraId="0D537E0E" w14:textId="77777777" w:rsidTr="009E472B">
        <w:trPr>
          <w:trHeight w:val="90"/>
        </w:trPr>
        <w:tc>
          <w:tcPr>
            <w:tcW w:w="1548" w:type="dxa"/>
            <w:gridSpan w:val="2"/>
            <w:tcBorders>
              <w:top w:val="nil"/>
              <w:left w:val="single" w:sz="12" w:space="0" w:color="auto"/>
              <w:bottom w:val="nil"/>
              <w:right w:val="nil"/>
            </w:tcBorders>
            <w:shd w:val="clear" w:color="auto" w:fill="auto"/>
          </w:tcPr>
          <w:p w14:paraId="6C58FFFD" w14:textId="77777777" w:rsidR="003E3AFC" w:rsidRPr="00870475" w:rsidRDefault="003E3AFC" w:rsidP="009E472B">
            <w:pPr>
              <w:rPr>
                <w:rFonts w:cs="Arial"/>
                <w:b/>
              </w:rPr>
            </w:pPr>
          </w:p>
        </w:tc>
        <w:tc>
          <w:tcPr>
            <w:tcW w:w="8625" w:type="dxa"/>
            <w:tcBorders>
              <w:top w:val="nil"/>
              <w:left w:val="nil"/>
              <w:bottom w:val="nil"/>
              <w:right w:val="single" w:sz="12" w:space="0" w:color="auto"/>
            </w:tcBorders>
            <w:shd w:val="clear" w:color="auto" w:fill="auto"/>
          </w:tcPr>
          <w:p w14:paraId="2D616B06" w14:textId="77777777" w:rsidR="003E3AFC" w:rsidRPr="00870475" w:rsidRDefault="003E3AFC" w:rsidP="009E472B">
            <w:pPr>
              <w:jc w:val="both"/>
              <w:rPr>
                <w:rFonts w:cs="Arial"/>
              </w:rPr>
            </w:pPr>
          </w:p>
        </w:tc>
      </w:tr>
      <w:tr w:rsidR="003E3AFC" w:rsidRPr="00870475" w14:paraId="0F00657C" w14:textId="77777777" w:rsidTr="009E472B">
        <w:trPr>
          <w:trHeight w:val="441"/>
        </w:trPr>
        <w:tc>
          <w:tcPr>
            <w:tcW w:w="1548" w:type="dxa"/>
            <w:gridSpan w:val="2"/>
            <w:tcBorders>
              <w:top w:val="nil"/>
              <w:left w:val="single" w:sz="12" w:space="0" w:color="auto"/>
              <w:bottom w:val="nil"/>
              <w:right w:val="nil"/>
            </w:tcBorders>
            <w:shd w:val="clear" w:color="auto" w:fill="auto"/>
          </w:tcPr>
          <w:p w14:paraId="57178D64" w14:textId="77777777" w:rsidR="003E3AFC" w:rsidRPr="00870475" w:rsidRDefault="003E3AFC" w:rsidP="009E472B">
            <w:pPr>
              <w:rPr>
                <w:rFonts w:cs="Arial"/>
                <w:b/>
                <w:u w:val="single"/>
              </w:rPr>
            </w:pPr>
            <w:r w:rsidRPr="00870475">
              <w:rPr>
                <w:rFonts w:cs="Arial"/>
                <w:b/>
                <w:u w:val="single"/>
              </w:rPr>
              <w:t>Chair:</w:t>
            </w:r>
          </w:p>
        </w:tc>
        <w:tc>
          <w:tcPr>
            <w:tcW w:w="8625" w:type="dxa"/>
            <w:tcBorders>
              <w:top w:val="nil"/>
              <w:left w:val="nil"/>
              <w:bottom w:val="nil"/>
              <w:right w:val="single" w:sz="12" w:space="0" w:color="auto"/>
            </w:tcBorders>
            <w:shd w:val="clear" w:color="auto" w:fill="auto"/>
          </w:tcPr>
          <w:p w14:paraId="3D9818E9" w14:textId="77777777" w:rsidR="003E3AFC" w:rsidRPr="00870475" w:rsidRDefault="003E3AFC" w:rsidP="009E472B">
            <w:pPr>
              <w:jc w:val="both"/>
              <w:rPr>
                <w:rFonts w:cs="Arial"/>
              </w:rPr>
            </w:pPr>
            <w:r>
              <w:rPr>
                <w:rFonts w:cs="Arial"/>
              </w:rPr>
              <w:t>Elected at each meeting</w:t>
            </w:r>
          </w:p>
        </w:tc>
      </w:tr>
      <w:tr w:rsidR="003E3AFC" w:rsidRPr="00870475" w14:paraId="78205BC5" w14:textId="77777777" w:rsidTr="009E472B">
        <w:trPr>
          <w:trHeight w:val="90"/>
        </w:trPr>
        <w:tc>
          <w:tcPr>
            <w:tcW w:w="1548" w:type="dxa"/>
            <w:gridSpan w:val="2"/>
            <w:tcBorders>
              <w:top w:val="nil"/>
              <w:left w:val="single" w:sz="12" w:space="0" w:color="auto"/>
              <w:bottom w:val="nil"/>
              <w:right w:val="nil"/>
            </w:tcBorders>
            <w:shd w:val="clear" w:color="auto" w:fill="auto"/>
          </w:tcPr>
          <w:p w14:paraId="1D41FA6D" w14:textId="77777777" w:rsidR="003E3AFC" w:rsidRPr="00870475" w:rsidRDefault="003E3AFC" w:rsidP="009E472B">
            <w:pPr>
              <w:rPr>
                <w:rFonts w:cs="Arial"/>
                <w:b/>
              </w:rPr>
            </w:pPr>
          </w:p>
        </w:tc>
        <w:tc>
          <w:tcPr>
            <w:tcW w:w="8625" w:type="dxa"/>
            <w:tcBorders>
              <w:top w:val="nil"/>
              <w:left w:val="nil"/>
              <w:bottom w:val="nil"/>
              <w:right w:val="single" w:sz="12" w:space="0" w:color="auto"/>
            </w:tcBorders>
            <w:shd w:val="clear" w:color="auto" w:fill="auto"/>
          </w:tcPr>
          <w:p w14:paraId="0730D9CE" w14:textId="77777777" w:rsidR="003E3AFC" w:rsidRPr="00870475" w:rsidRDefault="003E3AFC" w:rsidP="009E472B">
            <w:pPr>
              <w:jc w:val="both"/>
              <w:rPr>
                <w:rFonts w:cs="Arial"/>
              </w:rPr>
            </w:pPr>
          </w:p>
        </w:tc>
      </w:tr>
      <w:tr w:rsidR="003E3AFC" w:rsidRPr="00870475" w14:paraId="6A8D80EF" w14:textId="77777777" w:rsidTr="009E472B">
        <w:trPr>
          <w:trHeight w:val="441"/>
        </w:trPr>
        <w:tc>
          <w:tcPr>
            <w:tcW w:w="1548" w:type="dxa"/>
            <w:gridSpan w:val="2"/>
            <w:tcBorders>
              <w:top w:val="nil"/>
              <w:left w:val="single" w:sz="12" w:space="0" w:color="auto"/>
              <w:bottom w:val="nil"/>
              <w:right w:val="nil"/>
            </w:tcBorders>
            <w:shd w:val="clear" w:color="auto" w:fill="auto"/>
          </w:tcPr>
          <w:p w14:paraId="0C6D8DA7" w14:textId="77777777" w:rsidR="003E3AFC" w:rsidRPr="00870475" w:rsidRDefault="003E3AFC" w:rsidP="009E472B">
            <w:pPr>
              <w:rPr>
                <w:rFonts w:cs="Arial"/>
                <w:b/>
                <w:u w:val="single"/>
              </w:rPr>
            </w:pPr>
            <w:r w:rsidRPr="00870475">
              <w:rPr>
                <w:rFonts w:cs="Arial"/>
                <w:b/>
                <w:u w:val="single"/>
              </w:rPr>
              <w:t>Clerk:</w:t>
            </w:r>
          </w:p>
        </w:tc>
        <w:tc>
          <w:tcPr>
            <w:tcW w:w="8625" w:type="dxa"/>
            <w:tcBorders>
              <w:top w:val="nil"/>
              <w:left w:val="nil"/>
              <w:bottom w:val="nil"/>
              <w:right w:val="single" w:sz="12" w:space="0" w:color="auto"/>
            </w:tcBorders>
            <w:shd w:val="clear" w:color="auto" w:fill="auto"/>
          </w:tcPr>
          <w:p w14:paraId="61E00786" w14:textId="77777777" w:rsidR="003E3AFC" w:rsidRPr="00870475" w:rsidRDefault="00BF29DE" w:rsidP="009E472B">
            <w:pPr>
              <w:jc w:val="both"/>
              <w:rPr>
                <w:rFonts w:cs="Arial"/>
              </w:rPr>
            </w:pPr>
            <w:r>
              <w:rPr>
                <w:rFonts w:cs="Arial"/>
              </w:rPr>
              <w:t>Secretary to the Trust</w:t>
            </w:r>
            <w:r w:rsidR="003E3AFC" w:rsidRPr="00870475">
              <w:rPr>
                <w:rFonts w:cs="Arial"/>
              </w:rPr>
              <w:t xml:space="preserve"> </w:t>
            </w:r>
          </w:p>
        </w:tc>
      </w:tr>
      <w:tr w:rsidR="003E3AFC" w:rsidRPr="00870475" w14:paraId="1D028746" w14:textId="77777777" w:rsidTr="009E472B">
        <w:tc>
          <w:tcPr>
            <w:tcW w:w="1548" w:type="dxa"/>
            <w:gridSpan w:val="2"/>
            <w:tcBorders>
              <w:top w:val="nil"/>
              <w:left w:val="single" w:sz="12" w:space="0" w:color="auto"/>
              <w:bottom w:val="nil"/>
              <w:right w:val="nil"/>
            </w:tcBorders>
            <w:shd w:val="clear" w:color="auto" w:fill="auto"/>
          </w:tcPr>
          <w:p w14:paraId="5198482F" w14:textId="77777777" w:rsidR="003E3AFC" w:rsidRPr="00870475" w:rsidRDefault="003E3AFC" w:rsidP="009E472B">
            <w:pPr>
              <w:rPr>
                <w:rFonts w:cs="Arial"/>
                <w:b/>
              </w:rPr>
            </w:pPr>
          </w:p>
        </w:tc>
        <w:tc>
          <w:tcPr>
            <w:tcW w:w="8625" w:type="dxa"/>
            <w:tcBorders>
              <w:top w:val="nil"/>
              <w:left w:val="nil"/>
              <w:bottom w:val="nil"/>
              <w:right w:val="single" w:sz="12" w:space="0" w:color="auto"/>
            </w:tcBorders>
            <w:shd w:val="clear" w:color="auto" w:fill="auto"/>
          </w:tcPr>
          <w:p w14:paraId="5A161A79" w14:textId="77777777" w:rsidR="003E3AFC" w:rsidRPr="00870475" w:rsidRDefault="003E3AFC" w:rsidP="009E472B">
            <w:pPr>
              <w:jc w:val="both"/>
              <w:rPr>
                <w:rFonts w:cs="Arial"/>
              </w:rPr>
            </w:pPr>
          </w:p>
        </w:tc>
      </w:tr>
      <w:tr w:rsidR="003E3AFC" w:rsidRPr="00870475" w14:paraId="3D7F4587" w14:textId="77777777" w:rsidTr="009E472B">
        <w:trPr>
          <w:trHeight w:val="441"/>
        </w:trPr>
        <w:tc>
          <w:tcPr>
            <w:tcW w:w="1548" w:type="dxa"/>
            <w:gridSpan w:val="2"/>
            <w:tcBorders>
              <w:top w:val="nil"/>
              <w:left w:val="single" w:sz="12" w:space="0" w:color="auto"/>
              <w:bottom w:val="single" w:sz="12" w:space="0" w:color="auto"/>
              <w:right w:val="nil"/>
            </w:tcBorders>
            <w:shd w:val="clear" w:color="auto" w:fill="auto"/>
          </w:tcPr>
          <w:p w14:paraId="050C50D0" w14:textId="77777777" w:rsidR="003E3AFC" w:rsidRPr="00870475" w:rsidRDefault="003E3AFC" w:rsidP="009E472B">
            <w:pPr>
              <w:rPr>
                <w:rFonts w:cs="Arial"/>
                <w:b/>
                <w:u w:val="single"/>
              </w:rPr>
            </w:pPr>
            <w:r w:rsidRPr="00870475">
              <w:rPr>
                <w:rFonts w:cs="Arial"/>
                <w:b/>
                <w:u w:val="single"/>
              </w:rPr>
              <w:t>Quorum:</w:t>
            </w:r>
          </w:p>
        </w:tc>
        <w:tc>
          <w:tcPr>
            <w:tcW w:w="8625" w:type="dxa"/>
            <w:tcBorders>
              <w:top w:val="nil"/>
              <w:left w:val="nil"/>
              <w:bottom w:val="single" w:sz="12" w:space="0" w:color="auto"/>
              <w:right w:val="single" w:sz="12" w:space="0" w:color="auto"/>
            </w:tcBorders>
            <w:shd w:val="clear" w:color="auto" w:fill="auto"/>
          </w:tcPr>
          <w:p w14:paraId="448500DF" w14:textId="77777777" w:rsidR="003E3AFC" w:rsidRPr="00870475" w:rsidRDefault="003E3AFC" w:rsidP="009E472B">
            <w:pPr>
              <w:jc w:val="both"/>
              <w:rPr>
                <w:rFonts w:cs="Arial"/>
              </w:rPr>
            </w:pPr>
            <w:r w:rsidRPr="00870475">
              <w:rPr>
                <w:rFonts w:cs="Arial"/>
              </w:rPr>
              <w:t>At least</w:t>
            </w:r>
            <w:r w:rsidR="00BF29DE">
              <w:rPr>
                <w:rFonts w:cs="Arial"/>
              </w:rPr>
              <w:t xml:space="preserve"> 2</w:t>
            </w:r>
            <w:r w:rsidRPr="00870475">
              <w:rPr>
                <w:rFonts w:cs="Arial"/>
              </w:rPr>
              <w:t xml:space="preserve"> </w:t>
            </w:r>
            <w:r>
              <w:rPr>
                <w:rFonts w:cs="Arial"/>
              </w:rPr>
              <w:t>Trustee</w:t>
            </w:r>
            <w:r w:rsidR="00BF29DE">
              <w:rPr>
                <w:rFonts w:cs="Arial"/>
              </w:rPr>
              <w:t xml:space="preserve">s </w:t>
            </w:r>
          </w:p>
        </w:tc>
      </w:tr>
    </w:tbl>
    <w:p w14:paraId="569B0FB4" w14:textId="77777777" w:rsidR="003E3AFC" w:rsidRPr="00870475" w:rsidRDefault="003E3AFC" w:rsidP="003E3AFC"/>
    <w:p w14:paraId="15B6470F" w14:textId="77777777" w:rsidR="003E3AFC" w:rsidRPr="00870475" w:rsidRDefault="003E3AFC" w:rsidP="003E3AFC">
      <w:pPr>
        <w:rPr>
          <w:rFonts w:cs="Arial"/>
          <w:b/>
        </w:rPr>
      </w:pPr>
      <w:r w:rsidRPr="00870475">
        <w:rPr>
          <w:rFonts w:cs="Arial"/>
          <w:b/>
          <w:u w:val="single"/>
        </w:rPr>
        <w:t>Terms of Reference:</w:t>
      </w:r>
      <w:r w:rsidRPr="00870475">
        <w:rPr>
          <w:rFonts w:cs="Arial"/>
          <w:b/>
          <w:u w:val="single"/>
        </w:rPr>
        <w:tab/>
      </w:r>
      <w:r w:rsidRPr="00870475">
        <w:rPr>
          <w:rFonts w:cs="Arial"/>
          <w:b/>
        </w:rPr>
        <w:tab/>
      </w:r>
    </w:p>
    <w:p w14:paraId="0CD0B5B0" w14:textId="77777777" w:rsidR="003E3AFC" w:rsidRDefault="003E3AFC" w:rsidP="003E3AFC">
      <w:pPr>
        <w:rPr>
          <w:rFonts w:cs="Arial"/>
          <w:b/>
          <w:u w:val="single"/>
        </w:rPr>
      </w:pPr>
    </w:p>
    <w:p w14:paraId="3DD6CCFF" w14:textId="77777777" w:rsidR="003E3AFC" w:rsidRPr="00CB4A2C" w:rsidRDefault="003E3AFC" w:rsidP="003E3AFC">
      <w:pPr>
        <w:widowControl w:val="0"/>
        <w:numPr>
          <w:ilvl w:val="0"/>
          <w:numId w:val="4"/>
        </w:numPr>
        <w:tabs>
          <w:tab w:val="clear" w:pos="360"/>
        </w:tabs>
        <w:autoSpaceDE w:val="0"/>
        <w:autoSpaceDN w:val="0"/>
        <w:adjustRightInd w:val="0"/>
        <w:spacing w:line="264" w:lineRule="auto"/>
        <w:ind w:left="1122" w:hanging="357"/>
        <w:jc w:val="both"/>
        <w:rPr>
          <w:rFonts w:cs="Arial"/>
        </w:rPr>
      </w:pPr>
      <w:r>
        <w:rPr>
          <w:rFonts w:cs="Arial"/>
        </w:rPr>
        <w:t xml:space="preserve">with the </w:t>
      </w:r>
      <w:proofErr w:type="gramStart"/>
      <w:r>
        <w:rPr>
          <w:rFonts w:cs="Arial"/>
        </w:rPr>
        <w:t>Principal</w:t>
      </w:r>
      <w:proofErr w:type="gramEnd"/>
      <w:r>
        <w:rPr>
          <w:rFonts w:cs="Arial"/>
        </w:rPr>
        <w:t xml:space="preserve"> r</w:t>
      </w:r>
      <w:r w:rsidRPr="00CB4A2C">
        <w:rPr>
          <w:rFonts w:cs="Arial"/>
        </w:rPr>
        <w:t xml:space="preserve">eview </w:t>
      </w:r>
      <w:r w:rsidR="00B03AE9">
        <w:rPr>
          <w:rFonts w:cs="Arial"/>
        </w:rPr>
        <w:t xml:space="preserve">and approve </w:t>
      </w:r>
      <w:r>
        <w:rPr>
          <w:rFonts w:cs="Arial"/>
        </w:rPr>
        <w:t xml:space="preserve">the </w:t>
      </w:r>
      <w:r w:rsidRPr="00CB4A2C">
        <w:rPr>
          <w:rFonts w:cs="Arial"/>
        </w:rPr>
        <w:t>pay structure</w:t>
      </w:r>
      <w:r>
        <w:rPr>
          <w:rFonts w:cs="Arial"/>
        </w:rPr>
        <w:t xml:space="preserve"> and relevant policies</w:t>
      </w:r>
    </w:p>
    <w:p w14:paraId="748324FB" w14:textId="77777777" w:rsidR="003E3AFC" w:rsidRPr="00CB4A2C" w:rsidRDefault="003E3AFC" w:rsidP="003E3AFC">
      <w:pPr>
        <w:widowControl w:val="0"/>
        <w:numPr>
          <w:ilvl w:val="0"/>
          <w:numId w:val="4"/>
        </w:numPr>
        <w:tabs>
          <w:tab w:val="clear" w:pos="360"/>
        </w:tabs>
        <w:autoSpaceDE w:val="0"/>
        <w:autoSpaceDN w:val="0"/>
        <w:adjustRightInd w:val="0"/>
        <w:spacing w:line="264" w:lineRule="auto"/>
        <w:ind w:left="1122" w:hanging="357"/>
        <w:jc w:val="both"/>
        <w:rPr>
          <w:rFonts w:cs="Arial"/>
        </w:rPr>
      </w:pPr>
      <w:r>
        <w:rPr>
          <w:rFonts w:cs="Arial"/>
        </w:rPr>
        <w:t xml:space="preserve">with the </w:t>
      </w:r>
      <w:proofErr w:type="gramStart"/>
      <w:r>
        <w:rPr>
          <w:rFonts w:cs="Arial"/>
        </w:rPr>
        <w:t>Principal</w:t>
      </w:r>
      <w:proofErr w:type="gramEnd"/>
      <w:r>
        <w:rPr>
          <w:rFonts w:cs="Arial"/>
        </w:rPr>
        <w:t xml:space="preserve"> review </w:t>
      </w:r>
      <w:r w:rsidRPr="00CB4A2C">
        <w:rPr>
          <w:rFonts w:cs="Arial"/>
        </w:rPr>
        <w:t>restructuring plans</w:t>
      </w:r>
      <w:r>
        <w:rPr>
          <w:rFonts w:cs="Arial"/>
        </w:rPr>
        <w:t xml:space="preserve"> and recommend to the Trust</w:t>
      </w:r>
    </w:p>
    <w:p w14:paraId="662EA2EC" w14:textId="77777777" w:rsidR="003E3AFC" w:rsidRPr="00CB4A2C" w:rsidRDefault="003E3AFC" w:rsidP="003E3AFC">
      <w:pPr>
        <w:widowControl w:val="0"/>
        <w:numPr>
          <w:ilvl w:val="0"/>
          <w:numId w:val="4"/>
        </w:numPr>
        <w:tabs>
          <w:tab w:val="clear" w:pos="360"/>
        </w:tabs>
        <w:autoSpaceDE w:val="0"/>
        <w:autoSpaceDN w:val="0"/>
        <w:adjustRightInd w:val="0"/>
        <w:spacing w:line="264" w:lineRule="auto"/>
        <w:ind w:left="1122" w:hanging="357"/>
        <w:jc w:val="both"/>
        <w:rPr>
          <w:rFonts w:cs="Arial"/>
        </w:rPr>
      </w:pPr>
      <w:r>
        <w:rPr>
          <w:rFonts w:cs="Arial"/>
        </w:rPr>
        <w:t xml:space="preserve">with the </w:t>
      </w:r>
      <w:proofErr w:type="gramStart"/>
      <w:r>
        <w:rPr>
          <w:rFonts w:cs="Arial"/>
        </w:rPr>
        <w:t>Principal</w:t>
      </w:r>
      <w:proofErr w:type="gramEnd"/>
      <w:r>
        <w:rPr>
          <w:rFonts w:cs="Arial"/>
        </w:rPr>
        <w:t xml:space="preserve"> r</w:t>
      </w:r>
      <w:r w:rsidRPr="00CB4A2C">
        <w:rPr>
          <w:rFonts w:cs="Arial"/>
        </w:rPr>
        <w:t xml:space="preserve">eview </w:t>
      </w:r>
      <w:r>
        <w:rPr>
          <w:rFonts w:cs="Arial"/>
        </w:rPr>
        <w:t xml:space="preserve">the annual </w:t>
      </w:r>
      <w:r w:rsidR="00B03AE9">
        <w:rPr>
          <w:rFonts w:cs="Arial"/>
        </w:rPr>
        <w:t xml:space="preserve">pay progression </w:t>
      </w:r>
      <w:r w:rsidRPr="00CB4A2C">
        <w:rPr>
          <w:rFonts w:cs="Arial"/>
        </w:rPr>
        <w:t>recommendations</w:t>
      </w:r>
      <w:r w:rsidR="00B03AE9">
        <w:rPr>
          <w:rFonts w:cs="Arial"/>
        </w:rPr>
        <w:t xml:space="preserve"> and approve on behalf of the Trust</w:t>
      </w:r>
    </w:p>
    <w:p w14:paraId="262D2DC0" w14:textId="77777777" w:rsidR="003E3AFC" w:rsidRPr="00CB4A2C" w:rsidRDefault="003E3AFC" w:rsidP="00B03AE9">
      <w:pPr>
        <w:widowControl w:val="0"/>
        <w:autoSpaceDE w:val="0"/>
        <w:autoSpaceDN w:val="0"/>
        <w:adjustRightInd w:val="0"/>
        <w:spacing w:line="264" w:lineRule="auto"/>
        <w:jc w:val="both"/>
        <w:rPr>
          <w:rFonts w:cs="Arial"/>
        </w:rPr>
      </w:pPr>
    </w:p>
    <w:p w14:paraId="105A80C2" w14:textId="386F5985" w:rsidR="00740683" w:rsidRDefault="00740683" w:rsidP="00562B4C">
      <w:pPr>
        <w:spacing w:line="264" w:lineRule="auto"/>
        <w:jc w:val="both"/>
        <w:rPr>
          <w:rFonts w:cs="Arial"/>
        </w:rPr>
      </w:pPr>
    </w:p>
    <w:p w14:paraId="22CA03AF" w14:textId="3AFC052D" w:rsidR="000510FD" w:rsidRDefault="000510FD" w:rsidP="00562B4C">
      <w:pPr>
        <w:spacing w:line="264" w:lineRule="auto"/>
        <w:jc w:val="both"/>
        <w:rPr>
          <w:rFonts w:cs="Arial"/>
        </w:rPr>
      </w:pPr>
    </w:p>
    <w:p w14:paraId="715F5674" w14:textId="77777777" w:rsidR="000510FD" w:rsidRPr="00870475" w:rsidRDefault="000510FD" w:rsidP="00562B4C">
      <w:pPr>
        <w:spacing w:line="264" w:lineRule="auto"/>
        <w:jc w:val="both"/>
        <w:rPr>
          <w:rFonts w:cs="Arial"/>
        </w:rPr>
      </w:pPr>
    </w:p>
    <w:p w14:paraId="7B0A4EB7" w14:textId="77777777" w:rsidR="00EC2243" w:rsidRPr="00870475" w:rsidRDefault="00EC2243" w:rsidP="00EC2243"/>
    <w:p w14:paraId="557AC42E" w14:textId="77777777" w:rsidR="00EC2243" w:rsidRPr="00870475" w:rsidRDefault="00EC2243" w:rsidP="00EC224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EC2243" w:rsidRPr="00870475" w14:paraId="44256EF7" w14:textId="77777777" w:rsidTr="005A3BC5">
        <w:trPr>
          <w:trHeight w:val="540"/>
        </w:trPr>
        <w:tc>
          <w:tcPr>
            <w:tcW w:w="1008" w:type="dxa"/>
            <w:tcBorders>
              <w:top w:val="nil"/>
              <w:left w:val="nil"/>
              <w:bottom w:val="nil"/>
              <w:right w:val="nil"/>
            </w:tcBorders>
            <w:shd w:val="clear" w:color="auto" w:fill="B8CCE4"/>
            <w:vAlign w:val="center"/>
          </w:tcPr>
          <w:p w14:paraId="61C502BC" w14:textId="77777777" w:rsidR="00EC2243" w:rsidRPr="00870475" w:rsidRDefault="0047765A" w:rsidP="006C6BF1">
            <w:pPr>
              <w:rPr>
                <w:rFonts w:cs="Arial"/>
                <w:b/>
                <w:sz w:val="28"/>
                <w:szCs w:val="28"/>
              </w:rPr>
            </w:pPr>
            <w:r>
              <w:rPr>
                <w:rFonts w:cs="Arial"/>
                <w:b/>
                <w:sz w:val="28"/>
                <w:szCs w:val="28"/>
              </w:rPr>
              <w:t>4</w:t>
            </w:r>
          </w:p>
        </w:tc>
        <w:tc>
          <w:tcPr>
            <w:tcW w:w="9165" w:type="dxa"/>
            <w:gridSpan w:val="2"/>
            <w:tcBorders>
              <w:top w:val="nil"/>
              <w:left w:val="nil"/>
              <w:bottom w:val="nil"/>
              <w:right w:val="nil"/>
            </w:tcBorders>
            <w:shd w:val="clear" w:color="auto" w:fill="B8CCE4"/>
            <w:vAlign w:val="center"/>
          </w:tcPr>
          <w:p w14:paraId="5E06C0F5" w14:textId="77777777" w:rsidR="00EC2243" w:rsidRPr="00870475" w:rsidRDefault="004A2F1B" w:rsidP="00A3535E">
            <w:pPr>
              <w:rPr>
                <w:rFonts w:cs="Arial"/>
                <w:b/>
                <w:sz w:val="28"/>
                <w:szCs w:val="28"/>
              </w:rPr>
            </w:pPr>
            <w:r>
              <w:rPr>
                <w:rFonts w:cs="Arial"/>
                <w:b/>
                <w:sz w:val="28"/>
                <w:szCs w:val="28"/>
              </w:rPr>
              <w:t xml:space="preserve"> </w:t>
            </w:r>
            <w:r w:rsidR="004E4246">
              <w:rPr>
                <w:rFonts w:cs="Arial"/>
                <w:b/>
                <w:sz w:val="28"/>
                <w:szCs w:val="28"/>
              </w:rPr>
              <w:t xml:space="preserve">Resources </w:t>
            </w:r>
            <w:r>
              <w:rPr>
                <w:rFonts w:cs="Arial"/>
                <w:b/>
                <w:sz w:val="28"/>
                <w:szCs w:val="28"/>
              </w:rPr>
              <w:t>Committee</w:t>
            </w:r>
          </w:p>
        </w:tc>
      </w:tr>
      <w:tr w:rsidR="00EC2243" w:rsidRPr="00870475" w14:paraId="178AC684" w14:textId="77777777" w:rsidTr="005A3BC5">
        <w:tc>
          <w:tcPr>
            <w:tcW w:w="10173" w:type="dxa"/>
            <w:gridSpan w:val="3"/>
            <w:tcBorders>
              <w:top w:val="nil"/>
              <w:left w:val="nil"/>
              <w:bottom w:val="single" w:sz="12" w:space="0" w:color="auto"/>
              <w:right w:val="nil"/>
            </w:tcBorders>
            <w:shd w:val="clear" w:color="auto" w:fill="auto"/>
          </w:tcPr>
          <w:p w14:paraId="6B1ECC26" w14:textId="77777777" w:rsidR="00EC2243" w:rsidRPr="00870475" w:rsidRDefault="00EC2243" w:rsidP="006C6BF1">
            <w:pPr>
              <w:rPr>
                <w:rFonts w:cs="Arial"/>
              </w:rPr>
            </w:pPr>
          </w:p>
        </w:tc>
      </w:tr>
      <w:tr w:rsidR="00EC2243" w:rsidRPr="00870475" w14:paraId="75E7493F" w14:textId="77777777" w:rsidTr="005A3BC5">
        <w:tc>
          <w:tcPr>
            <w:tcW w:w="10173" w:type="dxa"/>
            <w:gridSpan w:val="3"/>
            <w:tcBorders>
              <w:top w:val="single" w:sz="12" w:space="0" w:color="auto"/>
              <w:left w:val="single" w:sz="12" w:space="0" w:color="auto"/>
              <w:bottom w:val="nil"/>
              <w:right w:val="single" w:sz="12" w:space="0" w:color="auto"/>
            </w:tcBorders>
            <w:shd w:val="clear" w:color="auto" w:fill="auto"/>
          </w:tcPr>
          <w:p w14:paraId="41EE8168" w14:textId="77777777" w:rsidR="00EC2243" w:rsidRPr="00870475" w:rsidRDefault="00EC2243" w:rsidP="006C6BF1">
            <w:pPr>
              <w:rPr>
                <w:rFonts w:cs="Arial"/>
              </w:rPr>
            </w:pPr>
          </w:p>
        </w:tc>
      </w:tr>
      <w:tr w:rsidR="00620079" w:rsidRPr="00870475" w14:paraId="015E63CC" w14:textId="77777777" w:rsidTr="005A3BC5">
        <w:trPr>
          <w:trHeight w:val="441"/>
        </w:trPr>
        <w:tc>
          <w:tcPr>
            <w:tcW w:w="1548" w:type="dxa"/>
            <w:gridSpan w:val="2"/>
            <w:tcBorders>
              <w:top w:val="nil"/>
              <w:left w:val="single" w:sz="12" w:space="0" w:color="auto"/>
              <w:bottom w:val="nil"/>
              <w:right w:val="nil"/>
            </w:tcBorders>
            <w:shd w:val="clear" w:color="auto" w:fill="auto"/>
          </w:tcPr>
          <w:p w14:paraId="44F1E741" w14:textId="40D56230" w:rsidR="00620079" w:rsidRPr="003F4437" w:rsidRDefault="00620079" w:rsidP="006C6BF1">
            <w:pPr>
              <w:rPr>
                <w:rFonts w:cs="Arial"/>
                <w:b/>
                <w:u w:val="single"/>
              </w:rPr>
            </w:pPr>
          </w:p>
        </w:tc>
        <w:tc>
          <w:tcPr>
            <w:tcW w:w="8625" w:type="dxa"/>
            <w:tcBorders>
              <w:top w:val="nil"/>
              <w:left w:val="nil"/>
              <w:bottom w:val="nil"/>
              <w:right w:val="single" w:sz="12" w:space="0" w:color="auto"/>
            </w:tcBorders>
            <w:shd w:val="clear" w:color="auto" w:fill="auto"/>
          </w:tcPr>
          <w:p w14:paraId="5E33B973" w14:textId="77777777" w:rsidR="005F72ED" w:rsidRPr="003F4437" w:rsidRDefault="005F72ED" w:rsidP="005F72ED">
            <w:pPr>
              <w:jc w:val="both"/>
              <w:rPr>
                <w:rFonts w:cs="Arial"/>
              </w:rPr>
            </w:pPr>
          </w:p>
        </w:tc>
      </w:tr>
      <w:tr w:rsidR="00620079" w:rsidRPr="00870475" w14:paraId="55E8B3D2" w14:textId="77777777" w:rsidTr="005A3BC5">
        <w:trPr>
          <w:trHeight w:val="90"/>
        </w:trPr>
        <w:tc>
          <w:tcPr>
            <w:tcW w:w="1548" w:type="dxa"/>
            <w:gridSpan w:val="2"/>
            <w:tcBorders>
              <w:top w:val="nil"/>
              <w:left w:val="single" w:sz="12" w:space="0" w:color="auto"/>
              <w:bottom w:val="nil"/>
              <w:right w:val="nil"/>
            </w:tcBorders>
            <w:shd w:val="clear" w:color="auto" w:fill="auto"/>
          </w:tcPr>
          <w:p w14:paraId="1D27359F" w14:textId="77777777" w:rsidR="00620079" w:rsidRPr="003F4437" w:rsidRDefault="005F72ED" w:rsidP="006C6BF1">
            <w:pPr>
              <w:rPr>
                <w:rFonts w:cs="Arial"/>
                <w:b/>
              </w:rPr>
            </w:pPr>
            <w:r w:rsidRPr="003F4437">
              <w:rPr>
                <w:rFonts w:cs="Arial"/>
                <w:b/>
              </w:rPr>
              <w:t>Attendees:</w:t>
            </w:r>
          </w:p>
          <w:p w14:paraId="0440C432" w14:textId="77777777" w:rsidR="005F72ED" w:rsidRPr="003F4437" w:rsidRDefault="005F72ED" w:rsidP="006C6BF1">
            <w:pPr>
              <w:rPr>
                <w:rFonts w:cs="Arial"/>
                <w:b/>
              </w:rPr>
            </w:pPr>
          </w:p>
        </w:tc>
        <w:tc>
          <w:tcPr>
            <w:tcW w:w="8625" w:type="dxa"/>
            <w:tcBorders>
              <w:top w:val="nil"/>
              <w:left w:val="nil"/>
              <w:bottom w:val="nil"/>
              <w:right w:val="single" w:sz="12" w:space="0" w:color="auto"/>
            </w:tcBorders>
            <w:shd w:val="clear" w:color="auto" w:fill="auto"/>
          </w:tcPr>
          <w:p w14:paraId="43B37051" w14:textId="77777777" w:rsidR="00620079" w:rsidRPr="003F4437" w:rsidRDefault="0006636B" w:rsidP="006C6BF1">
            <w:pPr>
              <w:jc w:val="both"/>
              <w:rPr>
                <w:rFonts w:cs="Arial"/>
              </w:rPr>
            </w:pPr>
            <w:r>
              <w:rPr>
                <w:rFonts w:cs="Arial"/>
              </w:rPr>
              <w:t xml:space="preserve">3 </w:t>
            </w:r>
            <w:r w:rsidR="005F72ED" w:rsidRPr="003F4437">
              <w:rPr>
                <w:rFonts w:cs="Arial"/>
              </w:rPr>
              <w:t>members of the</w:t>
            </w:r>
            <w:r w:rsidR="0047765A" w:rsidRPr="003F4437">
              <w:rPr>
                <w:rFonts w:cs="Arial"/>
              </w:rPr>
              <w:t xml:space="preserve"> Trust</w:t>
            </w:r>
            <w:r w:rsidR="005F72ED" w:rsidRPr="003F4437">
              <w:rPr>
                <w:rFonts w:cs="Arial"/>
              </w:rPr>
              <w:t>, the Principal, the Academy Business Manager</w:t>
            </w:r>
          </w:p>
        </w:tc>
      </w:tr>
      <w:tr w:rsidR="00620079" w:rsidRPr="00870475" w14:paraId="61DA5C9D" w14:textId="77777777" w:rsidTr="005A3BC5">
        <w:trPr>
          <w:trHeight w:val="441"/>
        </w:trPr>
        <w:tc>
          <w:tcPr>
            <w:tcW w:w="1548" w:type="dxa"/>
            <w:gridSpan w:val="2"/>
            <w:tcBorders>
              <w:top w:val="nil"/>
              <w:left w:val="single" w:sz="12" w:space="0" w:color="auto"/>
              <w:bottom w:val="nil"/>
              <w:right w:val="nil"/>
            </w:tcBorders>
            <w:shd w:val="clear" w:color="auto" w:fill="auto"/>
          </w:tcPr>
          <w:p w14:paraId="5B476018" w14:textId="2530B6D6" w:rsidR="00620079" w:rsidRPr="003F4437" w:rsidRDefault="00620079" w:rsidP="006C6BF1">
            <w:pPr>
              <w:rPr>
                <w:rFonts w:cs="Arial"/>
                <w:b/>
                <w:u w:val="single"/>
              </w:rPr>
            </w:pPr>
            <w:r w:rsidRPr="003F4437">
              <w:rPr>
                <w:rFonts w:cs="Arial"/>
                <w:b/>
                <w:u w:val="single"/>
              </w:rPr>
              <w:t>C</w:t>
            </w:r>
            <w:r w:rsidR="00487535">
              <w:rPr>
                <w:rFonts w:cs="Arial"/>
                <w:b/>
                <w:u w:val="single"/>
              </w:rPr>
              <w:t>lerk</w:t>
            </w:r>
            <w:r w:rsidRPr="003F4437">
              <w:rPr>
                <w:rFonts w:cs="Arial"/>
                <w:b/>
                <w:u w:val="single"/>
              </w:rPr>
              <w:t>:</w:t>
            </w:r>
          </w:p>
        </w:tc>
        <w:tc>
          <w:tcPr>
            <w:tcW w:w="8625" w:type="dxa"/>
            <w:tcBorders>
              <w:top w:val="nil"/>
              <w:left w:val="nil"/>
              <w:bottom w:val="nil"/>
              <w:right w:val="single" w:sz="12" w:space="0" w:color="auto"/>
            </w:tcBorders>
            <w:shd w:val="clear" w:color="auto" w:fill="auto"/>
          </w:tcPr>
          <w:p w14:paraId="5C3E6CA2" w14:textId="076DB4A6" w:rsidR="00620079" w:rsidRPr="003F4437" w:rsidRDefault="00055E00" w:rsidP="006C6BF1">
            <w:pPr>
              <w:jc w:val="both"/>
              <w:rPr>
                <w:rFonts w:cs="Arial"/>
              </w:rPr>
            </w:pPr>
            <w:r>
              <w:rPr>
                <w:rFonts w:cs="Arial"/>
              </w:rPr>
              <w:t>External service</w:t>
            </w:r>
          </w:p>
        </w:tc>
      </w:tr>
      <w:tr w:rsidR="00620079" w:rsidRPr="00870475" w14:paraId="067202DC" w14:textId="77777777" w:rsidTr="005A3BC5">
        <w:trPr>
          <w:trHeight w:val="90"/>
        </w:trPr>
        <w:tc>
          <w:tcPr>
            <w:tcW w:w="1548" w:type="dxa"/>
            <w:gridSpan w:val="2"/>
            <w:tcBorders>
              <w:top w:val="nil"/>
              <w:left w:val="single" w:sz="12" w:space="0" w:color="auto"/>
              <w:bottom w:val="nil"/>
              <w:right w:val="nil"/>
            </w:tcBorders>
            <w:shd w:val="clear" w:color="auto" w:fill="auto"/>
          </w:tcPr>
          <w:p w14:paraId="111FE41B" w14:textId="77777777" w:rsidR="00620079" w:rsidRPr="00870475" w:rsidRDefault="00620079" w:rsidP="006C6BF1">
            <w:pPr>
              <w:rPr>
                <w:rFonts w:cs="Arial"/>
                <w:b/>
              </w:rPr>
            </w:pPr>
          </w:p>
        </w:tc>
        <w:tc>
          <w:tcPr>
            <w:tcW w:w="8625" w:type="dxa"/>
            <w:tcBorders>
              <w:top w:val="nil"/>
              <w:left w:val="nil"/>
              <w:bottom w:val="nil"/>
              <w:right w:val="single" w:sz="12" w:space="0" w:color="auto"/>
            </w:tcBorders>
            <w:shd w:val="clear" w:color="auto" w:fill="auto"/>
          </w:tcPr>
          <w:p w14:paraId="0F7E96F6" w14:textId="77777777" w:rsidR="00620079" w:rsidRPr="00870475" w:rsidRDefault="00620079" w:rsidP="006C6BF1">
            <w:pPr>
              <w:jc w:val="both"/>
              <w:rPr>
                <w:rFonts w:cs="Arial"/>
              </w:rPr>
            </w:pPr>
          </w:p>
        </w:tc>
      </w:tr>
      <w:tr w:rsidR="00620079" w:rsidRPr="00870475" w14:paraId="5E562560" w14:textId="77777777" w:rsidTr="005A3BC5">
        <w:trPr>
          <w:trHeight w:val="441"/>
        </w:trPr>
        <w:tc>
          <w:tcPr>
            <w:tcW w:w="1548" w:type="dxa"/>
            <w:gridSpan w:val="2"/>
            <w:tcBorders>
              <w:top w:val="nil"/>
              <w:left w:val="single" w:sz="12" w:space="0" w:color="auto"/>
              <w:bottom w:val="nil"/>
              <w:right w:val="nil"/>
            </w:tcBorders>
            <w:shd w:val="clear" w:color="auto" w:fill="auto"/>
          </w:tcPr>
          <w:p w14:paraId="5EE45AD5" w14:textId="7D7EC450" w:rsidR="00620079" w:rsidRPr="00870475" w:rsidRDefault="00487535" w:rsidP="006C6BF1">
            <w:pPr>
              <w:rPr>
                <w:rFonts w:cs="Arial"/>
                <w:b/>
                <w:u w:val="single"/>
              </w:rPr>
            </w:pPr>
            <w:r>
              <w:rPr>
                <w:rFonts w:cs="Arial"/>
                <w:b/>
                <w:u w:val="single"/>
              </w:rPr>
              <w:t>Quorum</w:t>
            </w:r>
            <w:r w:rsidR="00620079" w:rsidRPr="00870475">
              <w:rPr>
                <w:rFonts w:cs="Arial"/>
                <w:b/>
                <w:u w:val="single"/>
              </w:rPr>
              <w:t>:</w:t>
            </w:r>
          </w:p>
        </w:tc>
        <w:tc>
          <w:tcPr>
            <w:tcW w:w="8625" w:type="dxa"/>
            <w:tcBorders>
              <w:top w:val="nil"/>
              <w:left w:val="nil"/>
              <w:bottom w:val="nil"/>
              <w:right w:val="single" w:sz="12" w:space="0" w:color="auto"/>
            </w:tcBorders>
            <w:shd w:val="clear" w:color="auto" w:fill="auto"/>
          </w:tcPr>
          <w:p w14:paraId="797D7DF5" w14:textId="10CB9605" w:rsidR="00620079" w:rsidRPr="00870475" w:rsidRDefault="00487535" w:rsidP="004E4246">
            <w:pPr>
              <w:jc w:val="both"/>
              <w:rPr>
                <w:rFonts w:cs="Arial"/>
              </w:rPr>
            </w:pPr>
            <w:r w:rsidRPr="00870475">
              <w:rPr>
                <w:rFonts w:cs="Arial"/>
              </w:rPr>
              <w:t xml:space="preserve">At least 3 </w:t>
            </w:r>
            <w:r>
              <w:rPr>
                <w:rFonts w:cs="Arial"/>
              </w:rPr>
              <w:t>Trustees</w:t>
            </w:r>
          </w:p>
        </w:tc>
      </w:tr>
      <w:tr w:rsidR="00620079" w:rsidRPr="00870475" w14:paraId="6245E2A0" w14:textId="77777777" w:rsidTr="005A3BC5">
        <w:tc>
          <w:tcPr>
            <w:tcW w:w="1548" w:type="dxa"/>
            <w:gridSpan w:val="2"/>
            <w:tcBorders>
              <w:top w:val="nil"/>
              <w:left w:val="single" w:sz="12" w:space="0" w:color="auto"/>
              <w:bottom w:val="nil"/>
              <w:right w:val="nil"/>
            </w:tcBorders>
            <w:shd w:val="clear" w:color="auto" w:fill="auto"/>
          </w:tcPr>
          <w:p w14:paraId="29E4BA01" w14:textId="77777777" w:rsidR="00620079" w:rsidRPr="00870475" w:rsidRDefault="00620079" w:rsidP="006C6BF1">
            <w:pPr>
              <w:rPr>
                <w:rFonts w:cs="Arial"/>
                <w:b/>
              </w:rPr>
            </w:pPr>
          </w:p>
        </w:tc>
        <w:tc>
          <w:tcPr>
            <w:tcW w:w="8625" w:type="dxa"/>
            <w:tcBorders>
              <w:top w:val="nil"/>
              <w:left w:val="nil"/>
              <w:bottom w:val="nil"/>
              <w:right w:val="single" w:sz="12" w:space="0" w:color="auto"/>
            </w:tcBorders>
            <w:shd w:val="clear" w:color="auto" w:fill="auto"/>
          </w:tcPr>
          <w:p w14:paraId="46C081F1" w14:textId="77777777" w:rsidR="00620079" w:rsidRPr="00870475" w:rsidRDefault="00620079" w:rsidP="006C6BF1">
            <w:pPr>
              <w:jc w:val="both"/>
              <w:rPr>
                <w:rFonts w:cs="Arial"/>
              </w:rPr>
            </w:pPr>
          </w:p>
        </w:tc>
      </w:tr>
      <w:tr w:rsidR="00620079" w:rsidRPr="00870475" w14:paraId="00880815" w14:textId="77777777" w:rsidTr="005A3BC5">
        <w:trPr>
          <w:trHeight w:val="441"/>
        </w:trPr>
        <w:tc>
          <w:tcPr>
            <w:tcW w:w="1548" w:type="dxa"/>
            <w:gridSpan w:val="2"/>
            <w:tcBorders>
              <w:top w:val="nil"/>
              <w:left w:val="single" w:sz="12" w:space="0" w:color="auto"/>
              <w:bottom w:val="single" w:sz="12" w:space="0" w:color="auto"/>
              <w:right w:val="nil"/>
            </w:tcBorders>
            <w:shd w:val="clear" w:color="auto" w:fill="auto"/>
          </w:tcPr>
          <w:p w14:paraId="2E13F96E" w14:textId="755A2843" w:rsidR="00620079" w:rsidRPr="00870475" w:rsidRDefault="00620079" w:rsidP="006C6BF1">
            <w:pPr>
              <w:rPr>
                <w:rFonts w:cs="Arial"/>
                <w:b/>
                <w:u w:val="single"/>
              </w:rPr>
            </w:pPr>
          </w:p>
        </w:tc>
        <w:tc>
          <w:tcPr>
            <w:tcW w:w="8625" w:type="dxa"/>
            <w:tcBorders>
              <w:top w:val="nil"/>
              <w:left w:val="nil"/>
              <w:bottom w:val="single" w:sz="12" w:space="0" w:color="auto"/>
              <w:right w:val="single" w:sz="12" w:space="0" w:color="auto"/>
            </w:tcBorders>
            <w:shd w:val="clear" w:color="auto" w:fill="auto"/>
          </w:tcPr>
          <w:p w14:paraId="4F54BA9D" w14:textId="7B3B929B" w:rsidR="00620079" w:rsidRPr="00870475" w:rsidRDefault="00620079" w:rsidP="004E4246">
            <w:pPr>
              <w:jc w:val="both"/>
              <w:rPr>
                <w:rFonts w:cs="Arial"/>
              </w:rPr>
            </w:pPr>
          </w:p>
        </w:tc>
      </w:tr>
    </w:tbl>
    <w:p w14:paraId="7DAAC872" w14:textId="77777777" w:rsidR="00EC2243" w:rsidRPr="00870475" w:rsidRDefault="00EC2243" w:rsidP="00EC2243"/>
    <w:p w14:paraId="1BD8ADCF" w14:textId="77777777" w:rsidR="004E4246" w:rsidRDefault="004E4246" w:rsidP="00EC2243">
      <w:pPr>
        <w:rPr>
          <w:rFonts w:cs="Arial"/>
          <w:b/>
          <w:u w:val="single"/>
        </w:rPr>
      </w:pPr>
    </w:p>
    <w:p w14:paraId="63927915" w14:textId="77777777" w:rsidR="00EC2243" w:rsidRPr="00870475" w:rsidRDefault="00EC2243" w:rsidP="00EC2243">
      <w:pPr>
        <w:rPr>
          <w:rFonts w:cs="Arial"/>
          <w:b/>
          <w:u w:val="single"/>
        </w:rPr>
      </w:pPr>
      <w:r w:rsidRPr="00870475">
        <w:rPr>
          <w:rFonts w:cs="Arial"/>
          <w:b/>
          <w:u w:val="single"/>
        </w:rPr>
        <w:t>Terms of Reference:</w:t>
      </w:r>
    </w:p>
    <w:p w14:paraId="053BF812" w14:textId="77777777" w:rsidR="00EC2243" w:rsidRPr="00870475" w:rsidRDefault="00EC2243" w:rsidP="00EC2243">
      <w:pPr>
        <w:rPr>
          <w:rFonts w:cs="Arial"/>
          <w:b/>
          <w:u w:val="single"/>
        </w:rPr>
      </w:pPr>
    </w:p>
    <w:p w14:paraId="68A86B0E" w14:textId="1D42DB5F" w:rsidR="00F05217" w:rsidRPr="0047765A" w:rsidRDefault="00F05217" w:rsidP="00F05217">
      <w:pPr>
        <w:pStyle w:val="indent2"/>
        <w:numPr>
          <w:ilvl w:val="0"/>
          <w:numId w:val="43"/>
        </w:numPr>
        <w:spacing w:line="264" w:lineRule="auto"/>
        <w:rPr>
          <w:rFonts w:ascii="Arial" w:hAnsi="Arial" w:cs="Arial"/>
          <w:sz w:val="22"/>
          <w:szCs w:val="22"/>
        </w:rPr>
      </w:pPr>
      <w:r w:rsidRPr="0047765A">
        <w:rPr>
          <w:rFonts w:ascii="Arial" w:hAnsi="Arial" w:cs="Arial"/>
          <w:sz w:val="22"/>
          <w:szCs w:val="22"/>
        </w:rPr>
        <w:t>Follow the E</w:t>
      </w:r>
      <w:r w:rsidR="00421A67">
        <w:rPr>
          <w:rFonts w:ascii="Arial" w:hAnsi="Arial" w:cs="Arial"/>
          <w:sz w:val="22"/>
          <w:szCs w:val="22"/>
        </w:rPr>
        <w:t>S</w:t>
      </w:r>
      <w:r w:rsidRPr="0047765A">
        <w:rPr>
          <w:rFonts w:ascii="Arial" w:hAnsi="Arial" w:cs="Arial"/>
          <w:sz w:val="22"/>
          <w:szCs w:val="22"/>
        </w:rPr>
        <w:t xml:space="preserve">FA </w:t>
      </w:r>
      <w:r w:rsidR="0012222E" w:rsidRPr="0047765A">
        <w:rPr>
          <w:rFonts w:ascii="Arial" w:hAnsi="Arial" w:cs="Arial"/>
          <w:sz w:val="22"/>
          <w:szCs w:val="22"/>
        </w:rPr>
        <w:t>Financial</w:t>
      </w:r>
      <w:r w:rsidRPr="0047765A">
        <w:rPr>
          <w:rFonts w:ascii="Arial" w:hAnsi="Arial" w:cs="Arial"/>
          <w:sz w:val="22"/>
          <w:szCs w:val="22"/>
        </w:rPr>
        <w:t xml:space="preserve"> handbook procedures and </w:t>
      </w:r>
      <w:r w:rsidR="00AB7665" w:rsidRPr="0047765A">
        <w:rPr>
          <w:rFonts w:ascii="Arial" w:hAnsi="Arial" w:cs="Arial"/>
          <w:sz w:val="22"/>
          <w:szCs w:val="22"/>
        </w:rPr>
        <w:t xml:space="preserve">overall financial management policy for </w:t>
      </w:r>
      <w:r w:rsidR="008A37F6" w:rsidRPr="0047765A">
        <w:rPr>
          <w:rFonts w:ascii="Arial" w:hAnsi="Arial" w:cs="Arial"/>
          <w:sz w:val="22"/>
          <w:szCs w:val="22"/>
        </w:rPr>
        <w:t xml:space="preserve">the </w:t>
      </w:r>
      <w:r w:rsidRPr="0047765A">
        <w:rPr>
          <w:rFonts w:ascii="Arial" w:hAnsi="Arial" w:cs="Arial"/>
          <w:sz w:val="22"/>
          <w:szCs w:val="22"/>
        </w:rPr>
        <w:t xml:space="preserve">Trust </w:t>
      </w:r>
      <w:proofErr w:type="gramStart"/>
      <w:r w:rsidR="008A37F6" w:rsidRPr="0047765A">
        <w:rPr>
          <w:rFonts w:ascii="Arial" w:hAnsi="Arial" w:cs="Arial"/>
          <w:sz w:val="22"/>
          <w:szCs w:val="22"/>
        </w:rPr>
        <w:t>in light of</w:t>
      </w:r>
      <w:proofErr w:type="gramEnd"/>
      <w:r w:rsidR="008A37F6" w:rsidRPr="0047765A">
        <w:rPr>
          <w:rFonts w:ascii="Arial" w:hAnsi="Arial" w:cs="Arial"/>
          <w:sz w:val="22"/>
          <w:szCs w:val="22"/>
        </w:rPr>
        <w:t xml:space="preserve"> Trust </w:t>
      </w:r>
      <w:r w:rsidRPr="0047765A">
        <w:rPr>
          <w:rFonts w:ascii="Arial" w:hAnsi="Arial" w:cs="Arial"/>
          <w:sz w:val="22"/>
          <w:szCs w:val="22"/>
        </w:rPr>
        <w:t>policies</w:t>
      </w:r>
      <w:r w:rsidR="00EC2243" w:rsidRPr="0047765A">
        <w:rPr>
          <w:rFonts w:ascii="Arial" w:hAnsi="Arial" w:cs="Arial"/>
          <w:sz w:val="22"/>
          <w:szCs w:val="22"/>
        </w:rPr>
        <w:tab/>
      </w:r>
    </w:p>
    <w:p w14:paraId="201FF1D9" w14:textId="77777777" w:rsidR="00F05217" w:rsidRPr="0047765A" w:rsidRDefault="00F05217" w:rsidP="00EC2243">
      <w:pPr>
        <w:pStyle w:val="indent2"/>
        <w:spacing w:line="264" w:lineRule="auto"/>
        <w:ind w:left="720"/>
        <w:rPr>
          <w:rFonts w:ascii="Arial" w:hAnsi="Arial" w:cs="Arial"/>
          <w:sz w:val="22"/>
          <w:szCs w:val="22"/>
        </w:rPr>
      </w:pPr>
    </w:p>
    <w:p w14:paraId="048DCBAE" w14:textId="77777777" w:rsidR="00EC2243" w:rsidRPr="0047765A" w:rsidRDefault="00EC2243" w:rsidP="00AB7665">
      <w:pPr>
        <w:pStyle w:val="indent2"/>
        <w:numPr>
          <w:ilvl w:val="0"/>
          <w:numId w:val="43"/>
        </w:numPr>
        <w:spacing w:line="264" w:lineRule="auto"/>
        <w:rPr>
          <w:rFonts w:ascii="Arial" w:hAnsi="Arial" w:cs="Arial"/>
          <w:sz w:val="22"/>
          <w:szCs w:val="22"/>
        </w:rPr>
      </w:pPr>
      <w:r w:rsidRPr="0047765A">
        <w:rPr>
          <w:rFonts w:ascii="Arial" w:hAnsi="Arial" w:cs="Arial"/>
          <w:sz w:val="22"/>
          <w:szCs w:val="22"/>
        </w:rPr>
        <w:t xml:space="preserve">To consider and review as appropriate from </w:t>
      </w:r>
      <w:proofErr w:type="gramStart"/>
      <w:r w:rsidRPr="0047765A">
        <w:rPr>
          <w:rFonts w:ascii="Arial" w:hAnsi="Arial" w:cs="Arial"/>
          <w:sz w:val="22"/>
          <w:szCs w:val="22"/>
        </w:rPr>
        <w:t>time to time</w:t>
      </w:r>
      <w:proofErr w:type="gramEnd"/>
      <w:r w:rsidRPr="0047765A">
        <w:rPr>
          <w:rFonts w:ascii="Arial" w:hAnsi="Arial" w:cs="Arial"/>
          <w:sz w:val="22"/>
          <w:szCs w:val="22"/>
        </w:rPr>
        <w:t xml:space="preserve"> policies relating to managem</w:t>
      </w:r>
      <w:r w:rsidR="00383BD9" w:rsidRPr="0047765A">
        <w:rPr>
          <w:rFonts w:ascii="Arial" w:hAnsi="Arial" w:cs="Arial"/>
          <w:sz w:val="22"/>
          <w:szCs w:val="22"/>
        </w:rPr>
        <w:t>ent of staff, including the Academy</w:t>
      </w:r>
      <w:r w:rsidRPr="0047765A">
        <w:rPr>
          <w:rFonts w:ascii="Arial" w:hAnsi="Arial" w:cs="Arial"/>
          <w:sz w:val="22"/>
          <w:szCs w:val="22"/>
        </w:rPr>
        <w:t xml:space="preserve"> pay and performance management policies.</w:t>
      </w:r>
    </w:p>
    <w:p w14:paraId="4ECB8E61" w14:textId="77777777" w:rsidR="00AB7665" w:rsidRPr="0047765A" w:rsidRDefault="00AB7665" w:rsidP="00AB7665">
      <w:pPr>
        <w:pStyle w:val="indent2"/>
        <w:spacing w:line="264" w:lineRule="auto"/>
        <w:ind w:left="0" w:firstLine="0"/>
        <w:rPr>
          <w:rFonts w:ascii="Arial" w:hAnsi="Arial" w:cs="Arial"/>
          <w:sz w:val="22"/>
          <w:szCs w:val="22"/>
        </w:rPr>
      </w:pPr>
    </w:p>
    <w:p w14:paraId="7221F39B" w14:textId="77777777" w:rsidR="00AB7665" w:rsidRPr="0047765A" w:rsidRDefault="001F0DBC" w:rsidP="00AB7665">
      <w:pPr>
        <w:pStyle w:val="indent2"/>
        <w:numPr>
          <w:ilvl w:val="0"/>
          <w:numId w:val="43"/>
        </w:numPr>
        <w:spacing w:line="264" w:lineRule="auto"/>
        <w:rPr>
          <w:rFonts w:ascii="Arial" w:hAnsi="Arial" w:cs="Arial"/>
          <w:sz w:val="22"/>
          <w:szCs w:val="22"/>
        </w:rPr>
      </w:pPr>
      <w:r w:rsidRPr="0047765A">
        <w:rPr>
          <w:rFonts w:ascii="Arial" w:hAnsi="Arial" w:cs="Arial"/>
          <w:sz w:val="22"/>
          <w:szCs w:val="22"/>
        </w:rPr>
        <w:t>To prepare and recommend the initial/original academy spending plan and the revised academy spending plan to support the priorities of the Academy Improvement Plan.</w:t>
      </w:r>
    </w:p>
    <w:p w14:paraId="1B8B6F61" w14:textId="77777777" w:rsidR="001F0DBC" w:rsidRPr="0047765A" w:rsidRDefault="001F0DBC" w:rsidP="001F0DBC">
      <w:pPr>
        <w:pStyle w:val="indent2"/>
        <w:spacing w:line="264" w:lineRule="auto"/>
        <w:ind w:left="0" w:firstLine="0"/>
        <w:rPr>
          <w:rFonts w:ascii="Arial" w:hAnsi="Arial" w:cs="Arial"/>
          <w:sz w:val="22"/>
          <w:szCs w:val="22"/>
        </w:rPr>
      </w:pPr>
    </w:p>
    <w:p w14:paraId="4F3CAFA2" w14:textId="77777777" w:rsidR="001F0DBC" w:rsidRPr="0047765A" w:rsidRDefault="001F0DBC" w:rsidP="00AB7665">
      <w:pPr>
        <w:pStyle w:val="indent2"/>
        <w:numPr>
          <w:ilvl w:val="0"/>
          <w:numId w:val="43"/>
        </w:numPr>
        <w:spacing w:line="264" w:lineRule="auto"/>
        <w:rPr>
          <w:rFonts w:ascii="Arial" w:hAnsi="Arial" w:cs="Arial"/>
          <w:sz w:val="22"/>
          <w:szCs w:val="22"/>
        </w:rPr>
      </w:pPr>
      <w:r w:rsidRPr="0047765A">
        <w:rPr>
          <w:rFonts w:ascii="Arial" w:hAnsi="Arial" w:cs="Arial"/>
          <w:sz w:val="22"/>
          <w:szCs w:val="22"/>
        </w:rPr>
        <w:t>Monitor the impact of the Pupil Premium grant and Year 7 Catch Up funding</w:t>
      </w:r>
    </w:p>
    <w:p w14:paraId="662ABA0F" w14:textId="77777777" w:rsidR="001F0DBC" w:rsidRPr="0047765A" w:rsidRDefault="001F0DBC" w:rsidP="001F0DBC">
      <w:pPr>
        <w:pStyle w:val="indent2"/>
        <w:spacing w:line="264" w:lineRule="auto"/>
        <w:ind w:left="0" w:firstLine="0"/>
        <w:rPr>
          <w:rFonts w:ascii="Arial" w:hAnsi="Arial" w:cs="Arial"/>
          <w:sz w:val="22"/>
          <w:szCs w:val="22"/>
        </w:rPr>
      </w:pPr>
    </w:p>
    <w:p w14:paraId="1030B3FC" w14:textId="77777777" w:rsidR="001F0DBC" w:rsidRPr="0047765A" w:rsidRDefault="001F0DBC" w:rsidP="00AB7665">
      <w:pPr>
        <w:pStyle w:val="indent2"/>
        <w:numPr>
          <w:ilvl w:val="0"/>
          <w:numId w:val="43"/>
        </w:numPr>
        <w:spacing w:line="264" w:lineRule="auto"/>
        <w:rPr>
          <w:rFonts w:ascii="Arial" w:hAnsi="Arial" w:cs="Arial"/>
          <w:sz w:val="22"/>
          <w:szCs w:val="22"/>
        </w:rPr>
      </w:pPr>
      <w:r w:rsidRPr="0047765A">
        <w:rPr>
          <w:rFonts w:ascii="Arial" w:hAnsi="Arial" w:cs="Arial"/>
          <w:sz w:val="22"/>
          <w:szCs w:val="22"/>
        </w:rPr>
        <w:t>Monitor the academy’s compliance with Health and Safety</w:t>
      </w:r>
    </w:p>
    <w:p w14:paraId="3775788E" w14:textId="77777777" w:rsidR="001F0DBC" w:rsidRPr="0047765A" w:rsidRDefault="001F0DBC" w:rsidP="001F0DBC">
      <w:pPr>
        <w:pStyle w:val="indent2"/>
        <w:spacing w:line="264" w:lineRule="auto"/>
        <w:ind w:left="0" w:firstLine="0"/>
        <w:rPr>
          <w:rFonts w:ascii="Arial" w:hAnsi="Arial" w:cs="Arial"/>
          <w:sz w:val="22"/>
          <w:szCs w:val="22"/>
        </w:rPr>
      </w:pPr>
    </w:p>
    <w:p w14:paraId="309EA74B" w14:textId="77777777" w:rsidR="0012222E" w:rsidRPr="0047765A" w:rsidRDefault="001F0DBC" w:rsidP="0012222E">
      <w:pPr>
        <w:pStyle w:val="indent2"/>
        <w:numPr>
          <w:ilvl w:val="0"/>
          <w:numId w:val="43"/>
        </w:numPr>
        <w:spacing w:line="264" w:lineRule="auto"/>
        <w:rPr>
          <w:rFonts w:ascii="Arial" w:hAnsi="Arial" w:cs="Arial"/>
          <w:sz w:val="22"/>
          <w:szCs w:val="22"/>
        </w:rPr>
      </w:pPr>
      <w:r w:rsidRPr="0047765A">
        <w:rPr>
          <w:rFonts w:ascii="Arial" w:hAnsi="Arial" w:cs="Arial"/>
          <w:sz w:val="22"/>
          <w:szCs w:val="22"/>
        </w:rPr>
        <w:t>Review all matters relating to premises and physical resources and provide a statement of priorities for maintenance and development</w:t>
      </w:r>
    </w:p>
    <w:p w14:paraId="5184BB91" w14:textId="77777777" w:rsidR="0012222E" w:rsidRPr="0047765A" w:rsidRDefault="0012222E" w:rsidP="0012222E">
      <w:pPr>
        <w:pStyle w:val="indent2"/>
        <w:spacing w:line="264" w:lineRule="auto"/>
        <w:ind w:left="0" w:firstLine="0"/>
        <w:rPr>
          <w:rFonts w:cs="Arial"/>
          <w:snapToGrid w:val="0"/>
        </w:rPr>
      </w:pPr>
    </w:p>
    <w:p w14:paraId="6C1C82EA" w14:textId="77777777" w:rsidR="0012222E" w:rsidRPr="0047765A" w:rsidRDefault="004E5B81" w:rsidP="0012222E">
      <w:pPr>
        <w:pStyle w:val="indent2"/>
        <w:numPr>
          <w:ilvl w:val="0"/>
          <w:numId w:val="43"/>
        </w:numPr>
        <w:spacing w:line="264" w:lineRule="auto"/>
        <w:rPr>
          <w:rFonts w:ascii="Arial" w:hAnsi="Arial" w:cs="Arial"/>
          <w:sz w:val="22"/>
          <w:szCs w:val="22"/>
        </w:rPr>
      </w:pPr>
      <w:r w:rsidRPr="0047765A">
        <w:rPr>
          <w:rFonts w:ascii="Arial" w:hAnsi="Arial" w:cs="Arial"/>
          <w:snapToGrid w:val="0"/>
          <w:sz w:val="22"/>
          <w:szCs w:val="22"/>
        </w:rPr>
        <w:t>To review and recommend to the Trust</w:t>
      </w:r>
      <w:r w:rsidR="00EC2243" w:rsidRPr="0047765A">
        <w:rPr>
          <w:rFonts w:ascii="Arial" w:hAnsi="Arial" w:cs="Arial"/>
          <w:snapToGrid w:val="0"/>
          <w:sz w:val="22"/>
          <w:szCs w:val="22"/>
        </w:rPr>
        <w:t xml:space="preserve"> the staffing structure in relation to the School Improvement Plan and curriculum requirements, and in the light of resources available.</w:t>
      </w:r>
    </w:p>
    <w:p w14:paraId="1CD731A9" w14:textId="77777777" w:rsidR="0012222E" w:rsidRPr="0047765A" w:rsidRDefault="0012222E" w:rsidP="0012222E">
      <w:pPr>
        <w:pStyle w:val="indent2"/>
        <w:spacing w:line="264" w:lineRule="auto"/>
        <w:ind w:left="0" w:firstLine="0"/>
        <w:rPr>
          <w:rFonts w:ascii="Arial" w:hAnsi="Arial" w:cs="Arial"/>
          <w:snapToGrid w:val="0"/>
          <w:sz w:val="22"/>
          <w:szCs w:val="22"/>
        </w:rPr>
      </w:pPr>
    </w:p>
    <w:p w14:paraId="0698F48B" w14:textId="77777777" w:rsidR="0012222E" w:rsidRPr="0047765A" w:rsidRDefault="00EC2243" w:rsidP="0012222E">
      <w:pPr>
        <w:pStyle w:val="indent2"/>
        <w:numPr>
          <w:ilvl w:val="0"/>
          <w:numId w:val="43"/>
        </w:numPr>
        <w:spacing w:line="264" w:lineRule="auto"/>
        <w:rPr>
          <w:rFonts w:ascii="Arial" w:hAnsi="Arial" w:cs="Arial"/>
          <w:sz w:val="22"/>
          <w:szCs w:val="22"/>
        </w:rPr>
      </w:pPr>
      <w:r w:rsidRPr="0047765A">
        <w:rPr>
          <w:rFonts w:ascii="Arial" w:hAnsi="Arial" w:cs="Arial"/>
          <w:snapToGrid w:val="0"/>
          <w:sz w:val="22"/>
          <w:szCs w:val="22"/>
        </w:rPr>
        <w:t xml:space="preserve">To monitor and evaluate the staff development programme in relation to curriculum and professional development needs as identified through </w:t>
      </w:r>
      <w:r w:rsidR="00D27602" w:rsidRPr="0047765A">
        <w:rPr>
          <w:rFonts w:ascii="Arial" w:hAnsi="Arial" w:cs="Arial"/>
          <w:snapToGrid w:val="0"/>
          <w:sz w:val="22"/>
          <w:szCs w:val="22"/>
        </w:rPr>
        <w:t>appraisal</w:t>
      </w:r>
      <w:r w:rsidRPr="0047765A">
        <w:rPr>
          <w:rFonts w:ascii="Arial" w:hAnsi="Arial" w:cs="Arial"/>
          <w:snapToGrid w:val="0"/>
          <w:sz w:val="22"/>
          <w:szCs w:val="22"/>
        </w:rPr>
        <w:t xml:space="preserve"> procedures and within the context of the School Improvement Plan</w:t>
      </w:r>
    </w:p>
    <w:p w14:paraId="34EA2B4C" w14:textId="77777777" w:rsidR="0012222E" w:rsidRPr="0047765A" w:rsidRDefault="0012222E" w:rsidP="0012222E">
      <w:pPr>
        <w:pStyle w:val="indent2"/>
        <w:spacing w:line="264" w:lineRule="auto"/>
        <w:ind w:left="0" w:firstLine="0"/>
        <w:rPr>
          <w:rFonts w:ascii="Arial" w:hAnsi="Arial" w:cs="Arial"/>
          <w:snapToGrid w:val="0"/>
          <w:sz w:val="22"/>
          <w:szCs w:val="22"/>
        </w:rPr>
      </w:pPr>
    </w:p>
    <w:p w14:paraId="168BE24C" w14:textId="404004B4" w:rsidR="004A2F1B" w:rsidRPr="00F44E72" w:rsidRDefault="00C7127F" w:rsidP="0012222E">
      <w:pPr>
        <w:pStyle w:val="indent2"/>
        <w:numPr>
          <w:ilvl w:val="0"/>
          <w:numId w:val="43"/>
        </w:numPr>
        <w:spacing w:line="264" w:lineRule="auto"/>
        <w:rPr>
          <w:rFonts w:ascii="Arial" w:hAnsi="Arial" w:cs="Arial"/>
          <w:sz w:val="22"/>
          <w:szCs w:val="22"/>
        </w:rPr>
      </w:pPr>
      <w:r w:rsidRPr="0047765A">
        <w:rPr>
          <w:rFonts w:ascii="Arial" w:hAnsi="Arial" w:cs="Arial"/>
          <w:snapToGrid w:val="0"/>
          <w:sz w:val="22"/>
          <w:szCs w:val="22"/>
        </w:rPr>
        <w:t xml:space="preserve">To ensure, via the </w:t>
      </w:r>
      <w:proofErr w:type="gramStart"/>
      <w:r w:rsidR="004E4246" w:rsidRPr="0047765A">
        <w:rPr>
          <w:rFonts w:ascii="Arial" w:hAnsi="Arial" w:cs="Arial"/>
          <w:snapToGrid w:val="0"/>
          <w:sz w:val="22"/>
          <w:szCs w:val="22"/>
        </w:rPr>
        <w:t>Principal</w:t>
      </w:r>
      <w:proofErr w:type="gramEnd"/>
      <w:r w:rsidR="00EC2243" w:rsidRPr="0047765A">
        <w:rPr>
          <w:rFonts w:ascii="Arial" w:hAnsi="Arial" w:cs="Arial"/>
          <w:snapToGrid w:val="0"/>
          <w:sz w:val="22"/>
          <w:szCs w:val="22"/>
        </w:rPr>
        <w:t>, that entries in the Single Central Record are maintained and updated as necessary and that the relevant safeguarding checks are undertaken for employees and volunteers.</w:t>
      </w:r>
    </w:p>
    <w:p w14:paraId="1435E72D" w14:textId="77777777" w:rsidR="00F44E72" w:rsidRDefault="00F44E72" w:rsidP="00F44E72">
      <w:pPr>
        <w:pStyle w:val="ListParagraph"/>
        <w:rPr>
          <w:rFonts w:cs="Arial"/>
        </w:rPr>
      </w:pPr>
    </w:p>
    <w:p w14:paraId="0F752F5D" w14:textId="0D58F324" w:rsidR="004E5B81" w:rsidRPr="00101801" w:rsidRDefault="00F44E72" w:rsidP="00AF7D73">
      <w:pPr>
        <w:pStyle w:val="indent2"/>
        <w:widowControl w:val="0"/>
        <w:numPr>
          <w:ilvl w:val="0"/>
          <w:numId w:val="43"/>
        </w:numPr>
        <w:spacing w:line="264" w:lineRule="auto"/>
        <w:rPr>
          <w:rFonts w:cs="Arial"/>
          <w:snapToGrid w:val="0"/>
        </w:rPr>
      </w:pPr>
      <w:r w:rsidRPr="00101801">
        <w:rPr>
          <w:rFonts w:ascii="Arial" w:hAnsi="Arial" w:cs="Arial"/>
          <w:sz w:val="22"/>
          <w:szCs w:val="22"/>
        </w:rPr>
        <w:t xml:space="preserve"> The committee will meet a minimum of </w:t>
      </w:r>
      <w:r w:rsidR="00101801" w:rsidRPr="00101801">
        <w:rPr>
          <w:rFonts w:ascii="Arial" w:hAnsi="Arial" w:cs="Arial"/>
          <w:sz w:val="22"/>
          <w:szCs w:val="22"/>
        </w:rPr>
        <w:t>three</w:t>
      </w:r>
      <w:r w:rsidRPr="00101801">
        <w:rPr>
          <w:rFonts w:ascii="Arial" w:hAnsi="Arial" w:cs="Arial"/>
          <w:sz w:val="22"/>
          <w:szCs w:val="22"/>
        </w:rPr>
        <w:t xml:space="preserve"> times a year.  </w:t>
      </w:r>
    </w:p>
    <w:p w14:paraId="1DA6CDA4" w14:textId="77777777" w:rsidR="003F4437" w:rsidRDefault="003F4437" w:rsidP="00EC2243">
      <w:pPr>
        <w:widowControl w:val="0"/>
        <w:spacing w:line="264" w:lineRule="auto"/>
        <w:jc w:val="both"/>
        <w:rPr>
          <w:rFonts w:cs="Arial"/>
          <w:snapToGrid w:val="0"/>
        </w:rPr>
      </w:pPr>
    </w:p>
    <w:p w14:paraId="232BD1AA" w14:textId="77777777" w:rsidR="00A3535E" w:rsidRDefault="00A3535E" w:rsidP="00EC2243">
      <w:pPr>
        <w:widowControl w:val="0"/>
        <w:spacing w:line="264" w:lineRule="auto"/>
        <w:jc w:val="both"/>
        <w:rPr>
          <w:rFonts w:cs="Arial"/>
          <w:snapToGrid w:val="0"/>
        </w:rPr>
      </w:pPr>
    </w:p>
    <w:p w14:paraId="378C61A9" w14:textId="77777777" w:rsidR="00101801" w:rsidRDefault="00101801" w:rsidP="00EC2243">
      <w:pPr>
        <w:widowControl w:val="0"/>
        <w:spacing w:line="264" w:lineRule="auto"/>
        <w:jc w:val="both"/>
        <w:rPr>
          <w:rFonts w:cs="Arial"/>
          <w:snapToGrid w:val="0"/>
        </w:rPr>
      </w:pPr>
    </w:p>
    <w:p w14:paraId="41CDB919" w14:textId="77777777" w:rsidR="00101801" w:rsidRPr="0012222E" w:rsidRDefault="00101801" w:rsidP="00EC2243">
      <w:pPr>
        <w:widowControl w:val="0"/>
        <w:spacing w:line="264" w:lineRule="auto"/>
        <w:jc w:val="both"/>
        <w:rPr>
          <w:rFonts w:cs="Arial"/>
          <w:snapToGrid w:val="0"/>
        </w:rPr>
      </w:pPr>
    </w:p>
    <w:p w14:paraId="63172C5D" w14:textId="77777777" w:rsidR="00FD161F" w:rsidRDefault="00FD161F" w:rsidP="00EC2243">
      <w:pPr>
        <w:widowControl w:val="0"/>
        <w:spacing w:line="264" w:lineRule="auto"/>
        <w:jc w:val="both"/>
        <w:rPr>
          <w:rFonts w:cs="Arial"/>
          <w:snapToGrid w:val="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165"/>
      </w:tblGrid>
      <w:tr w:rsidR="00EC2243" w:rsidRPr="00870475" w14:paraId="5FB76FD7" w14:textId="77777777" w:rsidTr="005A3BC5">
        <w:trPr>
          <w:trHeight w:val="360"/>
        </w:trPr>
        <w:tc>
          <w:tcPr>
            <w:tcW w:w="1008" w:type="dxa"/>
            <w:tcBorders>
              <w:top w:val="nil"/>
              <w:left w:val="nil"/>
              <w:bottom w:val="nil"/>
              <w:right w:val="nil"/>
            </w:tcBorders>
            <w:shd w:val="clear" w:color="auto" w:fill="B8CCE4"/>
            <w:vAlign w:val="center"/>
          </w:tcPr>
          <w:p w14:paraId="0B0DE22D" w14:textId="77777777" w:rsidR="00EC2243" w:rsidRPr="00870475" w:rsidRDefault="004E5B81" w:rsidP="006C6BF1">
            <w:pPr>
              <w:rPr>
                <w:rFonts w:cs="Arial"/>
                <w:b/>
              </w:rPr>
            </w:pPr>
            <w:r>
              <w:rPr>
                <w:rFonts w:cs="Arial"/>
                <w:b/>
              </w:rPr>
              <w:t>5</w:t>
            </w:r>
            <w:r w:rsidR="00F648E2" w:rsidRPr="00870475">
              <w:rPr>
                <w:rFonts w:cs="Arial"/>
                <w:b/>
              </w:rPr>
              <w:t>.1</w:t>
            </w:r>
          </w:p>
        </w:tc>
        <w:tc>
          <w:tcPr>
            <w:tcW w:w="9165" w:type="dxa"/>
            <w:tcBorders>
              <w:top w:val="nil"/>
              <w:left w:val="nil"/>
              <w:bottom w:val="nil"/>
              <w:right w:val="nil"/>
            </w:tcBorders>
            <w:shd w:val="clear" w:color="auto" w:fill="B8CCE4"/>
            <w:vAlign w:val="center"/>
          </w:tcPr>
          <w:p w14:paraId="2EAA8B86" w14:textId="77777777" w:rsidR="00EC2243" w:rsidRPr="00870475" w:rsidRDefault="00EC2243" w:rsidP="006C6BF1">
            <w:pPr>
              <w:rPr>
                <w:rFonts w:cs="Arial"/>
                <w:b/>
              </w:rPr>
            </w:pPr>
            <w:r w:rsidRPr="00870475">
              <w:rPr>
                <w:rFonts w:cs="Arial"/>
                <w:b/>
              </w:rPr>
              <w:t>Appointment Delegation Structure</w:t>
            </w:r>
          </w:p>
        </w:tc>
      </w:tr>
    </w:tbl>
    <w:p w14:paraId="1B4A74FB" w14:textId="77777777" w:rsidR="00EC2243" w:rsidRPr="00870475" w:rsidRDefault="00EC2243" w:rsidP="00EC2243">
      <w:pPr>
        <w:widowControl w:val="0"/>
        <w:spacing w:line="264" w:lineRule="auto"/>
        <w:jc w:val="both"/>
        <w:rPr>
          <w:rFonts w:cs="Arial"/>
          <w:snapToGrid w:val="0"/>
        </w:rPr>
      </w:pPr>
    </w:p>
    <w:p w14:paraId="12768DEA" w14:textId="77777777" w:rsidR="003C3353" w:rsidRPr="00870475" w:rsidRDefault="003C3353" w:rsidP="003C3353">
      <w:pPr>
        <w:rPr>
          <w:iCs/>
        </w:rPr>
      </w:pPr>
      <w:r w:rsidRPr="00870475">
        <w:rPr>
          <w:iCs/>
        </w:rPr>
        <w:lastRenderedPageBreak/>
        <w:t xml:space="preserve">At least one member of the appointments panel must have completed accredited safer recruitment training. </w:t>
      </w:r>
    </w:p>
    <w:p w14:paraId="692EFD7B" w14:textId="77777777" w:rsidR="00EC2243" w:rsidRPr="00870475" w:rsidRDefault="00EC2243" w:rsidP="00EC2243">
      <w:pPr>
        <w:pStyle w:val="indent2"/>
        <w:tabs>
          <w:tab w:val="left" w:pos="1416"/>
        </w:tabs>
        <w:spacing w:line="264" w:lineRule="auto"/>
        <w:ind w:left="0" w:firstLine="0"/>
        <w:rPr>
          <w:rFonts w:ascii="Arial" w:hAnsi="Arial" w:cs="Arial"/>
          <w:b/>
          <w:sz w:val="22"/>
          <w:szCs w:val="22"/>
        </w:rPr>
      </w:pPr>
    </w:p>
    <w:p w14:paraId="4ABF4FB8" w14:textId="77777777" w:rsidR="00EC2243" w:rsidRPr="00870475" w:rsidRDefault="00EC2243" w:rsidP="00EC2243">
      <w:pPr>
        <w:pStyle w:val="indent2"/>
        <w:tabs>
          <w:tab w:val="left" w:pos="1440"/>
        </w:tabs>
        <w:spacing w:line="264" w:lineRule="auto"/>
        <w:ind w:left="0" w:firstLine="0"/>
        <w:rPr>
          <w:rFonts w:ascii="Arial" w:hAnsi="Arial" w:cs="Arial"/>
          <w:sz w:val="22"/>
          <w:szCs w:val="22"/>
        </w:rPr>
      </w:pPr>
    </w:p>
    <w:p w14:paraId="28621F3C" w14:textId="77777777" w:rsidR="00FD161F" w:rsidRPr="0047765A" w:rsidRDefault="00FD161F" w:rsidP="00FD161F">
      <w:pPr>
        <w:pStyle w:val="indent2"/>
        <w:tabs>
          <w:tab w:val="left" w:pos="1920"/>
        </w:tabs>
        <w:spacing w:line="264" w:lineRule="auto"/>
        <w:ind w:left="0" w:firstLine="0"/>
        <w:rPr>
          <w:rFonts w:ascii="Arial" w:hAnsi="Arial" w:cs="Arial"/>
          <w:sz w:val="22"/>
          <w:szCs w:val="22"/>
          <w:u w:val="single"/>
        </w:rPr>
      </w:pPr>
      <w:r w:rsidRPr="0047765A">
        <w:rPr>
          <w:rFonts w:ascii="Arial" w:hAnsi="Arial" w:cs="Arial"/>
          <w:sz w:val="22"/>
          <w:szCs w:val="22"/>
          <w:u w:val="single"/>
        </w:rPr>
        <w:t>Teaching staff at Vice / Assistant Vice Principal level</w:t>
      </w:r>
    </w:p>
    <w:p w14:paraId="57550F05" w14:textId="77777777" w:rsidR="00FD161F" w:rsidRPr="0047765A" w:rsidRDefault="00FD161F" w:rsidP="00FD161F">
      <w:pPr>
        <w:pStyle w:val="indent2"/>
        <w:tabs>
          <w:tab w:val="left" w:pos="840"/>
        </w:tabs>
        <w:spacing w:line="264" w:lineRule="auto"/>
        <w:ind w:left="0" w:firstLine="0"/>
        <w:rPr>
          <w:rFonts w:ascii="Arial" w:hAnsi="Arial" w:cs="Arial"/>
          <w:sz w:val="22"/>
          <w:szCs w:val="22"/>
        </w:rPr>
      </w:pPr>
    </w:p>
    <w:p w14:paraId="752E24EE" w14:textId="77777777" w:rsidR="00FD161F" w:rsidRPr="0047765A" w:rsidRDefault="00FD161F" w:rsidP="00FD161F">
      <w:pPr>
        <w:pStyle w:val="indent2"/>
        <w:spacing w:line="264" w:lineRule="auto"/>
        <w:ind w:left="0" w:firstLine="0"/>
        <w:rPr>
          <w:rFonts w:ascii="Arial" w:hAnsi="Arial" w:cs="Arial"/>
          <w:sz w:val="22"/>
          <w:szCs w:val="22"/>
        </w:rPr>
      </w:pPr>
      <w:r w:rsidRPr="0047765A">
        <w:rPr>
          <w:rFonts w:ascii="Arial" w:hAnsi="Arial" w:cs="Arial"/>
          <w:sz w:val="22"/>
          <w:szCs w:val="22"/>
        </w:rPr>
        <w:t>-</w:t>
      </w:r>
      <w:r w:rsidRPr="0047765A">
        <w:rPr>
          <w:rFonts w:ascii="Arial" w:hAnsi="Arial" w:cs="Arial"/>
          <w:sz w:val="22"/>
          <w:szCs w:val="22"/>
        </w:rPr>
        <w:tab/>
        <w:t xml:space="preserve">Principal </w:t>
      </w:r>
      <w:r w:rsidR="00424867" w:rsidRPr="0047765A">
        <w:rPr>
          <w:rFonts w:ascii="Arial" w:hAnsi="Arial" w:cs="Arial"/>
          <w:sz w:val="22"/>
          <w:szCs w:val="22"/>
        </w:rPr>
        <w:t>with two Trustees or /Members</w:t>
      </w:r>
    </w:p>
    <w:p w14:paraId="064BB0CE" w14:textId="77777777" w:rsidR="00FD161F" w:rsidRPr="0047765A" w:rsidRDefault="00FD161F" w:rsidP="00FD161F">
      <w:pPr>
        <w:pStyle w:val="indent2"/>
        <w:spacing w:line="264" w:lineRule="auto"/>
        <w:ind w:left="0" w:firstLine="0"/>
        <w:rPr>
          <w:rFonts w:ascii="Arial" w:hAnsi="Arial" w:cs="Arial"/>
          <w:sz w:val="22"/>
          <w:szCs w:val="22"/>
        </w:rPr>
      </w:pPr>
    </w:p>
    <w:p w14:paraId="20CA8982" w14:textId="77777777" w:rsidR="001E36BC" w:rsidRPr="0047765A" w:rsidRDefault="00FD161F" w:rsidP="001E36BC">
      <w:pPr>
        <w:pStyle w:val="indent2"/>
        <w:spacing w:line="264" w:lineRule="auto"/>
        <w:ind w:left="0" w:firstLine="0"/>
        <w:rPr>
          <w:rFonts w:ascii="Arial" w:hAnsi="Arial" w:cs="Arial"/>
          <w:sz w:val="22"/>
          <w:szCs w:val="22"/>
          <w:u w:val="single"/>
        </w:rPr>
      </w:pPr>
      <w:r w:rsidRPr="0047765A">
        <w:rPr>
          <w:rFonts w:ascii="Arial" w:hAnsi="Arial" w:cs="Arial"/>
          <w:sz w:val="22"/>
          <w:szCs w:val="22"/>
          <w:u w:val="single"/>
        </w:rPr>
        <w:t xml:space="preserve">Teaching staff </w:t>
      </w:r>
      <w:r w:rsidR="001E36BC" w:rsidRPr="0047765A">
        <w:rPr>
          <w:rFonts w:ascii="Arial" w:hAnsi="Arial" w:cs="Arial"/>
          <w:sz w:val="22"/>
          <w:szCs w:val="22"/>
          <w:u w:val="single"/>
        </w:rPr>
        <w:t xml:space="preserve">to </w:t>
      </w:r>
      <w:r w:rsidRPr="0047765A">
        <w:rPr>
          <w:rFonts w:ascii="Arial" w:hAnsi="Arial" w:cs="Arial"/>
          <w:sz w:val="22"/>
          <w:szCs w:val="22"/>
          <w:u w:val="single"/>
        </w:rPr>
        <w:t>middle leadership and TLR positions</w:t>
      </w:r>
    </w:p>
    <w:p w14:paraId="1509FC52" w14:textId="77777777" w:rsidR="001E36BC" w:rsidRPr="0047765A" w:rsidRDefault="001E36BC" w:rsidP="001E36BC">
      <w:pPr>
        <w:pStyle w:val="indent2"/>
        <w:spacing w:line="264" w:lineRule="auto"/>
        <w:ind w:left="0" w:firstLine="0"/>
        <w:rPr>
          <w:rFonts w:ascii="Arial" w:hAnsi="Arial" w:cs="Arial"/>
          <w:sz w:val="22"/>
          <w:szCs w:val="22"/>
        </w:rPr>
      </w:pPr>
    </w:p>
    <w:p w14:paraId="3B21A331" w14:textId="77777777" w:rsidR="001E36BC" w:rsidRPr="0047765A" w:rsidRDefault="00FD161F" w:rsidP="001E36BC">
      <w:pPr>
        <w:pStyle w:val="indent2"/>
        <w:spacing w:line="264" w:lineRule="auto"/>
        <w:ind w:left="0" w:firstLine="0"/>
        <w:rPr>
          <w:rFonts w:ascii="Arial" w:hAnsi="Arial" w:cs="Arial"/>
          <w:sz w:val="22"/>
          <w:szCs w:val="22"/>
        </w:rPr>
      </w:pPr>
      <w:r w:rsidRPr="0047765A">
        <w:rPr>
          <w:rFonts w:ascii="Arial" w:hAnsi="Arial" w:cs="Arial"/>
          <w:sz w:val="22"/>
          <w:szCs w:val="22"/>
        </w:rPr>
        <w:t>-</w:t>
      </w:r>
      <w:r w:rsidRPr="0047765A">
        <w:rPr>
          <w:rFonts w:ascii="Arial" w:hAnsi="Arial" w:cs="Arial"/>
          <w:sz w:val="22"/>
          <w:szCs w:val="22"/>
        </w:rPr>
        <w:tab/>
        <w:t xml:space="preserve">Principal with </w:t>
      </w:r>
      <w:r w:rsidR="00424867" w:rsidRPr="0047765A">
        <w:rPr>
          <w:rFonts w:ascii="Arial" w:hAnsi="Arial" w:cs="Arial"/>
          <w:sz w:val="22"/>
          <w:szCs w:val="22"/>
        </w:rPr>
        <w:t>at least one appropriate senior</w:t>
      </w:r>
      <w:r w:rsidRPr="0047765A">
        <w:rPr>
          <w:rFonts w:ascii="Arial" w:hAnsi="Arial" w:cs="Arial"/>
          <w:sz w:val="22"/>
          <w:szCs w:val="22"/>
        </w:rPr>
        <w:t>/ middle leadership staff</w:t>
      </w:r>
      <w:r w:rsidR="00424867" w:rsidRPr="0047765A">
        <w:rPr>
          <w:rFonts w:ascii="Arial" w:hAnsi="Arial" w:cs="Arial"/>
          <w:sz w:val="22"/>
          <w:szCs w:val="22"/>
        </w:rPr>
        <w:t>/ Trustee/Member</w:t>
      </w:r>
    </w:p>
    <w:p w14:paraId="147E5AA2" w14:textId="77777777" w:rsidR="001E36BC" w:rsidRPr="0047765A" w:rsidRDefault="001E36BC" w:rsidP="001E36BC">
      <w:pPr>
        <w:pStyle w:val="indent2"/>
        <w:spacing w:line="264" w:lineRule="auto"/>
        <w:ind w:left="0" w:firstLine="0"/>
        <w:rPr>
          <w:rFonts w:ascii="Arial" w:hAnsi="Arial" w:cs="Arial"/>
          <w:sz w:val="22"/>
          <w:szCs w:val="22"/>
        </w:rPr>
      </w:pPr>
    </w:p>
    <w:p w14:paraId="4E67A56F" w14:textId="77777777" w:rsidR="00FD161F" w:rsidRPr="0047765A" w:rsidRDefault="00FD161F" w:rsidP="00FD161F">
      <w:pPr>
        <w:pStyle w:val="indent2"/>
        <w:spacing w:line="264" w:lineRule="auto"/>
        <w:ind w:left="0" w:firstLine="0"/>
        <w:rPr>
          <w:rFonts w:ascii="Arial" w:hAnsi="Arial" w:cs="Arial"/>
          <w:sz w:val="22"/>
          <w:szCs w:val="22"/>
          <w:u w:val="single"/>
        </w:rPr>
      </w:pPr>
      <w:r w:rsidRPr="0047765A">
        <w:rPr>
          <w:rFonts w:ascii="Arial" w:hAnsi="Arial" w:cs="Arial"/>
          <w:sz w:val="22"/>
          <w:szCs w:val="22"/>
          <w:u w:val="single"/>
        </w:rPr>
        <w:t>Teaching staff below middle leadership and TLR positions</w:t>
      </w:r>
    </w:p>
    <w:p w14:paraId="79427015" w14:textId="77777777" w:rsidR="00FD161F" w:rsidRPr="0047765A" w:rsidRDefault="00FD161F" w:rsidP="00FD161F">
      <w:pPr>
        <w:pStyle w:val="indent2"/>
        <w:spacing w:line="264" w:lineRule="auto"/>
        <w:ind w:left="0" w:firstLine="0"/>
        <w:rPr>
          <w:rFonts w:ascii="Arial" w:hAnsi="Arial" w:cs="Arial"/>
          <w:sz w:val="22"/>
          <w:szCs w:val="22"/>
        </w:rPr>
      </w:pPr>
    </w:p>
    <w:p w14:paraId="04D2D0E4" w14:textId="77777777" w:rsidR="00FD161F" w:rsidRPr="00870475" w:rsidRDefault="00FD161F" w:rsidP="00FD161F">
      <w:pPr>
        <w:pStyle w:val="indent2"/>
        <w:spacing w:line="264" w:lineRule="auto"/>
        <w:ind w:left="0" w:firstLine="0"/>
        <w:rPr>
          <w:rFonts w:ascii="Arial" w:hAnsi="Arial" w:cs="Arial"/>
          <w:sz w:val="22"/>
          <w:szCs w:val="22"/>
        </w:rPr>
      </w:pPr>
      <w:r w:rsidRPr="0047765A">
        <w:rPr>
          <w:rFonts w:ascii="Arial" w:hAnsi="Arial" w:cs="Arial"/>
          <w:sz w:val="22"/>
          <w:szCs w:val="22"/>
        </w:rPr>
        <w:t>-</w:t>
      </w:r>
      <w:r w:rsidRPr="0047765A">
        <w:rPr>
          <w:rFonts w:ascii="Arial" w:hAnsi="Arial" w:cs="Arial"/>
          <w:sz w:val="22"/>
          <w:szCs w:val="22"/>
        </w:rPr>
        <w:tab/>
        <w:t>Principal or Vice Principal with at least one appropriate senior / middle leadership staff</w:t>
      </w:r>
      <w:r w:rsidR="00424867" w:rsidRPr="0047765A">
        <w:rPr>
          <w:rFonts w:ascii="Arial" w:hAnsi="Arial" w:cs="Arial"/>
          <w:sz w:val="22"/>
          <w:szCs w:val="22"/>
        </w:rPr>
        <w:t>/ Member/Trustee</w:t>
      </w:r>
    </w:p>
    <w:p w14:paraId="26A466AA" w14:textId="77777777" w:rsidR="00FD161F" w:rsidRPr="00870475" w:rsidRDefault="00FD161F" w:rsidP="001E36BC">
      <w:pPr>
        <w:pStyle w:val="indent2"/>
        <w:spacing w:line="264" w:lineRule="auto"/>
        <w:ind w:left="0" w:firstLine="0"/>
        <w:rPr>
          <w:rFonts w:ascii="Arial" w:hAnsi="Arial" w:cs="Arial"/>
          <w:sz w:val="22"/>
          <w:szCs w:val="22"/>
          <w:u w:val="single"/>
        </w:rPr>
      </w:pPr>
    </w:p>
    <w:p w14:paraId="0C034534" w14:textId="77777777" w:rsidR="001E36BC" w:rsidRPr="00870475" w:rsidRDefault="00FD161F" w:rsidP="001E36BC">
      <w:pPr>
        <w:pStyle w:val="indent2"/>
        <w:tabs>
          <w:tab w:val="left" w:pos="1440"/>
        </w:tabs>
        <w:spacing w:line="264" w:lineRule="auto"/>
        <w:ind w:left="0" w:firstLine="0"/>
        <w:rPr>
          <w:rFonts w:ascii="Arial" w:hAnsi="Arial" w:cs="Arial"/>
          <w:sz w:val="22"/>
          <w:szCs w:val="22"/>
          <w:u w:val="single"/>
        </w:rPr>
      </w:pPr>
      <w:r>
        <w:rPr>
          <w:rFonts w:ascii="Arial" w:hAnsi="Arial" w:cs="Arial"/>
          <w:sz w:val="22"/>
          <w:szCs w:val="22"/>
          <w:u w:val="single"/>
        </w:rPr>
        <w:t>Support</w:t>
      </w:r>
      <w:r w:rsidR="001E36BC" w:rsidRPr="00870475">
        <w:rPr>
          <w:rFonts w:ascii="Arial" w:hAnsi="Arial" w:cs="Arial"/>
          <w:sz w:val="22"/>
          <w:szCs w:val="22"/>
          <w:u w:val="single"/>
        </w:rPr>
        <w:t xml:space="preserve"> Staff</w:t>
      </w:r>
    </w:p>
    <w:p w14:paraId="74828D44" w14:textId="77777777" w:rsidR="001E36BC" w:rsidRPr="00870475" w:rsidRDefault="001E36BC" w:rsidP="001E36BC">
      <w:pPr>
        <w:pStyle w:val="indent2"/>
        <w:spacing w:line="264" w:lineRule="auto"/>
        <w:ind w:left="0" w:firstLine="0"/>
        <w:rPr>
          <w:rFonts w:ascii="Arial" w:hAnsi="Arial" w:cs="Arial"/>
          <w:sz w:val="22"/>
          <w:szCs w:val="22"/>
        </w:rPr>
      </w:pPr>
    </w:p>
    <w:p w14:paraId="4F725E71" w14:textId="77777777" w:rsidR="001E36BC" w:rsidRPr="00870475" w:rsidRDefault="001E36BC" w:rsidP="001E36BC">
      <w:pPr>
        <w:pStyle w:val="indent2"/>
        <w:spacing w:line="264" w:lineRule="auto"/>
        <w:ind w:left="0" w:firstLine="0"/>
        <w:rPr>
          <w:rFonts w:ascii="Arial" w:hAnsi="Arial" w:cs="Arial"/>
          <w:sz w:val="22"/>
          <w:szCs w:val="22"/>
        </w:rPr>
      </w:pPr>
      <w:r w:rsidRPr="00870475">
        <w:rPr>
          <w:rFonts w:ascii="Arial" w:hAnsi="Arial" w:cs="Arial"/>
          <w:sz w:val="22"/>
          <w:szCs w:val="22"/>
        </w:rPr>
        <w:t>-</w:t>
      </w:r>
      <w:r w:rsidRPr="00870475">
        <w:rPr>
          <w:rFonts w:ascii="Arial" w:hAnsi="Arial" w:cs="Arial"/>
          <w:sz w:val="22"/>
          <w:szCs w:val="22"/>
        </w:rPr>
        <w:tab/>
      </w:r>
      <w:r w:rsidR="00FD161F">
        <w:rPr>
          <w:rFonts w:ascii="Arial" w:hAnsi="Arial" w:cs="Arial"/>
          <w:sz w:val="22"/>
          <w:szCs w:val="22"/>
        </w:rPr>
        <w:t>Senior Leadership with at least one appropriate staff</w:t>
      </w:r>
      <w:r w:rsidR="00B97B71">
        <w:rPr>
          <w:rFonts w:ascii="Arial" w:hAnsi="Arial" w:cs="Arial"/>
          <w:sz w:val="22"/>
          <w:szCs w:val="22"/>
        </w:rPr>
        <w:t xml:space="preserve"> member</w:t>
      </w:r>
    </w:p>
    <w:p w14:paraId="719DEEE3" w14:textId="77777777" w:rsidR="001E36BC" w:rsidRDefault="001E36BC" w:rsidP="001E36BC">
      <w:pPr>
        <w:rPr>
          <w:rFonts w:cs="Arial"/>
          <w:b/>
          <w:u w:val="single"/>
        </w:rPr>
      </w:pPr>
    </w:p>
    <w:p w14:paraId="52E27280" w14:textId="77777777" w:rsidR="0059220B" w:rsidRPr="00870475" w:rsidRDefault="0059220B" w:rsidP="001E36BC">
      <w:pPr>
        <w:rPr>
          <w:rFonts w:cs="Arial"/>
          <w:b/>
          <w:u w:val="single"/>
        </w:rPr>
      </w:pPr>
    </w:p>
    <w:p w14:paraId="544F720A" w14:textId="77777777" w:rsidR="00EC2243" w:rsidRPr="00870475" w:rsidRDefault="00EC2243" w:rsidP="00EC2243">
      <w:pPr>
        <w:rPr>
          <w:rFonts w:cs="Arial"/>
          <w:b/>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165"/>
      </w:tblGrid>
      <w:tr w:rsidR="00EC2243" w:rsidRPr="00870475" w14:paraId="51922E7D" w14:textId="77777777" w:rsidTr="005A3BC5">
        <w:trPr>
          <w:trHeight w:val="360"/>
        </w:trPr>
        <w:tc>
          <w:tcPr>
            <w:tcW w:w="1008" w:type="dxa"/>
            <w:tcBorders>
              <w:top w:val="nil"/>
              <w:left w:val="nil"/>
              <w:bottom w:val="nil"/>
              <w:right w:val="nil"/>
            </w:tcBorders>
            <w:shd w:val="clear" w:color="auto" w:fill="B8CCE4"/>
            <w:vAlign w:val="center"/>
          </w:tcPr>
          <w:p w14:paraId="06D6C5CC" w14:textId="77777777" w:rsidR="00EC2243" w:rsidRPr="00870475" w:rsidRDefault="004E5B81" w:rsidP="006C6BF1">
            <w:pPr>
              <w:rPr>
                <w:rFonts w:cs="Arial"/>
                <w:b/>
              </w:rPr>
            </w:pPr>
            <w:r>
              <w:rPr>
                <w:rFonts w:cs="Arial"/>
                <w:b/>
              </w:rPr>
              <w:t>5</w:t>
            </w:r>
            <w:r w:rsidR="00870475">
              <w:rPr>
                <w:rFonts w:cs="Arial"/>
                <w:b/>
              </w:rPr>
              <w:t>.2</w:t>
            </w:r>
          </w:p>
        </w:tc>
        <w:tc>
          <w:tcPr>
            <w:tcW w:w="9165" w:type="dxa"/>
            <w:tcBorders>
              <w:top w:val="nil"/>
              <w:left w:val="nil"/>
              <w:bottom w:val="nil"/>
              <w:right w:val="nil"/>
            </w:tcBorders>
            <w:shd w:val="clear" w:color="auto" w:fill="B8CCE4"/>
            <w:vAlign w:val="center"/>
          </w:tcPr>
          <w:p w14:paraId="786EE69E" w14:textId="77777777" w:rsidR="00EC2243" w:rsidRPr="00870475" w:rsidRDefault="00EC2243" w:rsidP="006C6BF1">
            <w:pPr>
              <w:rPr>
                <w:rFonts w:cs="Arial"/>
                <w:b/>
              </w:rPr>
            </w:pPr>
            <w:r w:rsidRPr="00870475">
              <w:rPr>
                <w:rFonts w:cs="Arial"/>
                <w:b/>
              </w:rPr>
              <w:t>Standing Orders</w:t>
            </w:r>
          </w:p>
        </w:tc>
      </w:tr>
    </w:tbl>
    <w:p w14:paraId="700E4B3F" w14:textId="77777777" w:rsidR="00EC2243" w:rsidRPr="00870475" w:rsidRDefault="00EC2243" w:rsidP="00EC2243">
      <w:pPr>
        <w:widowControl w:val="0"/>
        <w:ind w:left="552" w:hanging="528"/>
        <w:jc w:val="both"/>
        <w:rPr>
          <w:rFonts w:ascii="Century Gothic" w:hAnsi="Century Gothic"/>
          <w:b/>
          <w:snapToGrid w:val="0"/>
        </w:rPr>
      </w:pPr>
    </w:p>
    <w:p w14:paraId="6F69A7EB" w14:textId="28E68AAE" w:rsidR="00801C71" w:rsidRPr="00F26415" w:rsidRDefault="00C55E9F" w:rsidP="00EC2243">
      <w:pPr>
        <w:widowControl w:val="0"/>
        <w:jc w:val="both"/>
        <w:rPr>
          <w:rFonts w:cs="Arial"/>
        </w:rPr>
      </w:pPr>
      <w:r w:rsidRPr="00F26415">
        <w:rPr>
          <w:rFonts w:cs="Arial"/>
        </w:rPr>
        <w:t xml:space="preserve">The </w:t>
      </w:r>
      <w:r w:rsidR="0047765A" w:rsidRPr="00F26415">
        <w:rPr>
          <w:rFonts w:cs="Arial"/>
        </w:rPr>
        <w:t>Trust</w:t>
      </w:r>
      <w:r w:rsidRPr="00F26415">
        <w:rPr>
          <w:rFonts w:cs="Arial"/>
        </w:rPr>
        <w:t xml:space="preserve"> </w:t>
      </w:r>
      <w:r w:rsidR="00EC2243" w:rsidRPr="00F26415">
        <w:rPr>
          <w:rFonts w:cs="Arial"/>
        </w:rPr>
        <w:t xml:space="preserve">must follow the </w:t>
      </w:r>
      <w:r w:rsidR="00C7127F" w:rsidRPr="00F26415">
        <w:rPr>
          <w:rFonts w:cs="Arial"/>
        </w:rPr>
        <w:t>E</w:t>
      </w:r>
      <w:r w:rsidR="00421A67" w:rsidRPr="00F26415">
        <w:rPr>
          <w:rFonts w:cs="Arial"/>
        </w:rPr>
        <w:t>S</w:t>
      </w:r>
      <w:r w:rsidR="00C7127F" w:rsidRPr="00F26415">
        <w:rPr>
          <w:rFonts w:cs="Arial"/>
        </w:rPr>
        <w:t xml:space="preserve">FA Financial Handbook </w:t>
      </w:r>
      <w:r w:rsidR="00801C71" w:rsidRPr="00F26415">
        <w:rPr>
          <w:rFonts w:cs="Arial"/>
        </w:rPr>
        <w:t>procedures and Trust policies.</w:t>
      </w:r>
    </w:p>
    <w:p w14:paraId="435BE246" w14:textId="77777777" w:rsidR="00EC2243" w:rsidRPr="00F26415" w:rsidRDefault="00801C71" w:rsidP="00EC2243">
      <w:pPr>
        <w:widowControl w:val="0"/>
        <w:jc w:val="both"/>
        <w:rPr>
          <w:rFonts w:cs="Arial"/>
        </w:rPr>
      </w:pPr>
      <w:r w:rsidRPr="00F26415">
        <w:rPr>
          <w:rFonts w:cs="Arial"/>
        </w:rPr>
        <w:t xml:space="preserve"> </w:t>
      </w:r>
    </w:p>
    <w:p w14:paraId="370473AB" w14:textId="77777777" w:rsidR="00EC2243" w:rsidRPr="00F26415" w:rsidRDefault="00EC2243" w:rsidP="00EC2243">
      <w:pPr>
        <w:widowControl w:val="0"/>
        <w:jc w:val="both"/>
        <w:rPr>
          <w:rFonts w:cs="Arial"/>
        </w:rPr>
      </w:pPr>
      <w:r w:rsidRPr="00F26415">
        <w:rPr>
          <w:rFonts w:cs="Arial"/>
        </w:rPr>
        <w:t xml:space="preserve">Any decision made by the </w:t>
      </w:r>
      <w:r w:rsidR="00B97B71" w:rsidRPr="00F26415">
        <w:rPr>
          <w:rFonts w:cs="Arial"/>
        </w:rPr>
        <w:t>Trustees</w:t>
      </w:r>
      <w:r w:rsidRPr="00F26415">
        <w:rPr>
          <w:rFonts w:cs="Arial"/>
        </w:rPr>
        <w:t xml:space="preserve"> relating to the awarding of a contract (including reasons for limiting tenders) should be </w:t>
      </w:r>
      <w:proofErr w:type="spellStart"/>
      <w:r w:rsidRPr="00F26415">
        <w:rPr>
          <w:rFonts w:cs="Arial"/>
        </w:rPr>
        <w:t>minuted</w:t>
      </w:r>
      <w:proofErr w:type="spellEnd"/>
      <w:r w:rsidRPr="00F26415">
        <w:rPr>
          <w:rFonts w:cs="Arial"/>
        </w:rPr>
        <w:t xml:space="preserve"> in the record of the actual meeting at which the decision was taken. In general terms, governors must adopt as a minimum the following: </w:t>
      </w:r>
    </w:p>
    <w:p w14:paraId="40D6319A" w14:textId="77777777" w:rsidR="00EC2243" w:rsidRPr="00F26415" w:rsidRDefault="00EC2243" w:rsidP="00EC2243">
      <w:pPr>
        <w:widowControl w:val="0"/>
        <w:jc w:val="both"/>
        <w:rPr>
          <w:rFonts w:cs="Arial"/>
        </w:rPr>
      </w:pPr>
    </w:p>
    <w:p w14:paraId="7439A98C" w14:textId="77777777" w:rsidR="00EC2243" w:rsidRPr="00F26415" w:rsidRDefault="00801C71" w:rsidP="00EC2243">
      <w:pPr>
        <w:widowControl w:val="0"/>
        <w:ind w:left="720" w:hanging="720"/>
        <w:jc w:val="both"/>
        <w:rPr>
          <w:rFonts w:cs="Arial"/>
        </w:rPr>
      </w:pPr>
      <w:r w:rsidRPr="00F26415">
        <w:rPr>
          <w:rFonts w:cs="Arial"/>
        </w:rPr>
        <w:t>i</w:t>
      </w:r>
      <w:r w:rsidR="00EC2243" w:rsidRPr="00F26415">
        <w:rPr>
          <w:rFonts w:cs="Arial"/>
        </w:rPr>
        <w:t>)</w:t>
      </w:r>
      <w:r w:rsidR="00EC2243" w:rsidRPr="00F26415">
        <w:rPr>
          <w:rFonts w:cs="Arial"/>
        </w:rPr>
        <w:tab/>
        <w:t>For purchases of goods and services including suppliers’ catalogues where appropriate, governors should, where practical, obtain three written quotations.</w:t>
      </w:r>
    </w:p>
    <w:p w14:paraId="632A606F" w14:textId="77E9EA45" w:rsidR="00EC2243" w:rsidRPr="00F26415" w:rsidRDefault="00EC2243" w:rsidP="00EC2243">
      <w:pPr>
        <w:widowControl w:val="0"/>
        <w:ind w:left="720" w:hanging="720"/>
        <w:jc w:val="both"/>
        <w:rPr>
          <w:rFonts w:cs="Arial"/>
        </w:rPr>
      </w:pPr>
      <w:r w:rsidRPr="00F26415">
        <w:rPr>
          <w:rFonts w:cs="Arial"/>
        </w:rPr>
        <w:t>ii)</w:t>
      </w:r>
      <w:r w:rsidRPr="00F26415">
        <w:rPr>
          <w:rFonts w:cs="Arial"/>
        </w:rPr>
        <w:tab/>
        <w:t xml:space="preserve">For purchases of goods and services where the contract value is reasonably estimated to be above </w:t>
      </w:r>
      <w:r w:rsidRPr="00F26415">
        <w:rPr>
          <w:rFonts w:cs="Arial"/>
          <w:b/>
        </w:rPr>
        <w:t>£15,000</w:t>
      </w:r>
      <w:r w:rsidRPr="00F26415">
        <w:rPr>
          <w:rFonts w:cs="Arial"/>
        </w:rPr>
        <w:t xml:space="preserve"> at least three written quotations should be obtained</w:t>
      </w:r>
    </w:p>
    <w:p w14:paraId="1E55DAE4" w14:textId="275417CB" w:rsidR="00EC2243" w:rsidRPr="00F26415" w:rsidRDefault="00EC2243" w:rsidP="00562B4C">
      <w:pPr>
        <w:widowControl w:val="0"/>
        <w:spacing w:line="264" w:lineRule="auto"/>
        <w:ind w:left="720" w:hanging="720"/>
        <w:jc w:val="both"/>
        <w:rPr>
          <w:rFonts w:cs="Arial"/>
          <w:b/>
          <w:snapToGrid w:val="0"/>
        </w:rPr>
      </w:pPr>
      <w:r w:rsidRPr="00F26415">
        <w:rPr>
          <w:rFonts w:cs="Arial"/>
        </w:rPr>
        <w:t>iii)</w:t>
      </w:r>
      <w:r w:rsidRPr="00F26415">
        <w:rPr>
          <w:rFonts w:cs="Arial"/>
        </w:rPr>
        <w:tab/>
        <w:t xml:space="preserve">For purchases where the contract value is reasonably estimated to be above </w:t>
      </w:r>
      <w:r w:rsidRPr="00F26415">
        <w:rPr>
          <w:rFonts w:cs="Arial"/>
          <w:b/>
        </w:rPr>
        <w:t>£50,000</w:t>
      </w:r>
      <w:r w:rsidRPr="00F26415">
        <w:rPr>
          <w:rFonts w:cs="Arial"/>
        </w:rPr>
        <w:t>, governors must tender</w:t>
      </w:r>
      <w:r w:rsidR="00562B4C" w:rsidRPr="00F26415">
        <w:rPr>
          <w:rFonts w:cs="Arial"/>
        </w:rPr>
        <w:t xml:space="preserve"> for the contract.</w:t>
      </w:r>
      <w:r w:rsidRPr="00F26415">
        <w:rPr>
          <w:rFonts w:cs="Arial"/>
        </w:rPr>
        <w:t xml:space="preserve"> </w:t>
      </w:r>
    </w:p>
    <w:p w14:paraId="5EBB2D13" w14:textId="77193913" w:rsidR="00EC2243" w:rsidRPr="00F26415" w:rsidRDefault="00562B4C" w:rsidP="00EC2243">
      <w:pPr>
        <w:widowControl w:val="0"/>
        <w:ind w:left="720" w:hanging="720"/>
        <w:jc w:val="both"/>
        <w:rPr>
          <w:rFonts w:cs="Arial"/>
        </w:rPr>
      </w:pPr>
      <w:r w:rsidRPr="00F26415">
        <w:rPr>
          <w:rFonts w:cs="Arial"/>
        </w:rPr>
        <w:t>i</w:t>
      </w:r>
      <w:r w:rsidR="00EC2243" w:rsidRPr="00F26415">
        <w:rPr>
          <w:rFonts w:cs="Arial"/>
        </w:rPr>
        <w:t>v)</w:t>
      </w:r>
      <w:r w:rsidR="00EC2243" w:rsidRPr="00F26415">
        <w:rPr>
          <w:rFonts w:cs="Arial"/>
        </w:rPr>
        <w:tab/>
        <w:t xml:space="preserve">In all cases </w:t>
      </w:r>
      <w:r w:rsidR="00C55E9F" w:rsidRPr="00F26415">
        <w:rPr>
          <w:rFonts w:cs="Arial"/>
        </w:rPr>
        <w:t>governors</w:t>
      </w:r>
      <w:r w:rsidR="00EC2243" w:rsidRPr="00F26415">
        <w:rPr>
          <w:rFonts w:cs="Arial"/>
        </w:rPr>
        <w:t xml:space="preserve"> should record in the formal minutes </w:t>
      </w:r>
      <w:r w:rsidR="00B97B71" w:rsidRPr="00F26415">
        <w:rPr>
          <w:rFonts w:cs="Arial"/>
        </w:rPr>
        <w:t xml:space="preserve">of the </w:t>
      </w:r>
      <w:r w:rsidR="00EC2243" w:rsidRPr="00F26415">
        <w:rPr>
          <w:rFonts w:cs="Arial"/>
        </w:rPr>
        <w:t xml:space="preserve">meeting which bid, if any, has been </w:t>
      </w:r>
      <w:r w:rsidR="00C55E9F" w:rsidRPr="00F26415">
        <w:rPr>
          <w:rFonts w:cs="Arial"/>
        </w:rPr>
        <w:t xml:space="preserve">recommended to the Trust.  The Trust will record which bid has been </w:t>
      </w:r>
      <w:r w:rsidR="00EC2243" w:rsidRPr="00F26415">
        <w:rPr>
          <w:rFonts w:cs="Arial"/>
        </w:rPr>
        <w:t xml:space="preserve">accepted and the reasons(s) for choosing the bid. </w:t>
      </w:r>
      <w:r w:rsidR="00B97B71" w:rsidRPr="00F26415">
        <w:rPr>
          <w:rFonts w:cs="Arial"/>
        </w:rPr>
        <w:t>Trustees</w:t>
      </w:r>
      <w:r w:rsidR="00EC2243" w:rsidRPr="00F26415">
        <w:rPr>
          <w:rFonts w:cs="Arial"/>
        </w:rPr>
        <w:t xml:space="preserve"> need not accept the lowest tender but should have regard to their responsibility in securing value for money in respect of expenditure of public funds.   </w:t>
      </w:r>
    </w:p>
    <w:p w14:paraId="4DBD2059" w14:textId="60217C18" w:rsidR="00AD178B" w:rsidRPr="000510FD" w:rsidRDefault="00AD178B" w:rsidP="00EC2243">
      <w:pPr>
        <w:widowControl w:val="0"/>
        <w:ind w:left="720" w:hanging="720"/>
        <w:jc w:val="both"/>
        <w:rPr>
          <w:rFonts w:cs="Arial"/>
          <w:highlight w:val="yellow"/>
        </w:rPr>
      </w:pPr>
    </w:p>
    <w:p w14:paraId="7FA28B24" w14:textId="71848870" w:rsidR="00562B4C" w:rsidRPr="000510FD" w:rsidRDefault="00562B4C" w:rsidP="00EC2243">
      <w:pPr>
        <w:widowControl w:val="0"/>
        <w:ind w:left="720" w:hanging="720"/>
        <w:jc w:val="both"/>
        <w:rPr>
          <w:rFonts w:cs="Arial"/>
          <w:highlight w:val="yellow"/>
        </w:rPr>
      </w:pPr>
    </w:p>
    <w:p w14:paraId="04732AE6" w14:textId="77777777" w:rsidR="000510FD" w:rsidRPr="000510FD" w:rsidRDefault="000510FD" w:rsidP="00EC2243">
      <w:pPr>
        <w:widowControl w:val="0"/>
        <w:ind w:left="720" w:hanging="720"/>
        <w:jc w:val="both"/>
        <w:rPr>
          <w:rFonts w:cs="Arial"/>
          <w:highlight w:val="yellow"/>
        </w:rPr>
      </w:pPr>
    </w:p>
    <w:p w14:paraId="19BFFBEF" w14:textId="7530CE32" w:rsidR="00562B4C" w:rsidRPr="000510FD" w:rsidRDefault="00562B4C" w:rsidP="00EC2243">
      <w:pPr>
        <w:widowControl w:val="0"/>
        <w:ind w:left="720" w:hanging="720"/>
        <w:jc w:val="both"/>
        <w:rPr>
          <w:rFonts w:cs="Arial"/>
          <w:highlight w:val="yellow"/>
        </w:rPr>
      </w:pPr>
    </w:p>
    <w:p w14:paraId="6C635437" w14:textId="77777777" w:rsidR="00562B4C" w:rsidRPr="000510FD" w:rsidRDefault="00562B4C" w:rsidP="00EC2243">
      <w:pPr>
        <w:widowControl w:val="0"/>
        <w:ind w:left="720" w:hanging="720"/>
        <w:jc w:val="both"/>
        <w:rPr>
          <w:rFonts w:cs="Arial"/>
          <w:highlight w:val="yellow"/>
        </w:rPr>
      </w:pPr>
    </w:p>
    <w:p w14:paraId="6B8EC621" w14:textId="77777777" w:rsidR="003D59C0" w:rsidRPr="00F26415" w:rsidRDefault="003D59C0" w:rsidP="00EC2243">
      <w:pPr>
        <w:widowControl w:val="0"/>
        <w:ind w:left="720" w:hanging="720"/>
        <w:jc w:val="both"/>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165"/>
      </w:tblGrid>
      <w:tr w:rsidR="00EC2243" w:rsidRPr="00F26415" w14:paraId="6CEBB149" w14:textId="77777777" w:rsidTr="005A3BC5">
        <w:trPr>
          <w:trHeight w:val="360"/>
        </w:trPr>
        <w:tc>
          <w:tcPr>
            <w:tcW w:w="1008" w:type="dxa"/>
            <w:tcBorders>
              <w:top w:val="nil"/>
              <w:left w:val="nil"/>
              <w:bottom w:val="nil"/>
              <w:right w:val="nil"/>
            </w:tcBorders>
            <w:shd w:val="clear" w:color="auto" w:fill="B8CCE4" w:themeFill="accent1" w:themeFillTint="66"/>
            <w:vAlign w:val="center"/>
          </w:tcPr>
          <w:p w14:paraId="5F53CAFC" w14:textId="77777777" w:rsidR="00EC2243" w:rsidRPr="00F26415" w:rsidRDefault="004E5B81" w:rsidP="006C6BF1">
            <w:pPr>
              <w:rPr>
                <w:rFonts w:cs="Arial"/>
                <w:b/>
              </w:rPr>
            </w:pPr>
            <w:r w:rsidRPr="00F26415">
              <w:rPr>
                <w:rFonts w:cs="Arial"/>
                <w:b/>
              </w:rPr>
              <w:t>5</w:t>
            </w:r>
            <w:r w:rsidR="00870475" w:rsidRPr="00F26415">
              <w:rPr>
                <w:rFonts w:cs="Arial"/>
                <w:b/>
              </w:rPr>
              <w:t>.3</w:t>
            </w:r>
          </w:p>
        </w:tc>
        <w:tc>
          <w:tcPr>
            <w:tcW w:w="9165" w:type="dxa"/>
            <w:tcBorders>
              <w:top w:val="nil"/>
              <w:left w:val="nil"/>
              <w:bottom w:val="nil"/>
              <w:right w:val="nil"/>
            </w:tcBorders>
            <w:shd w:val="clear" w:color="auto" w:fill="B8CCE4" w:themeFill="accent1" w:themeFillTint="66"/>
            <w:vAlign w:val="center"/>
          </w:tcPr>
          <w:p w14:paraId="2C9F0E13" w14:textId="77777777" w:rsidR="00EC2243" w:rsidRPr="00F26415" w:rsidRDefault="00EC2243" w:rsidP="006C6BF1">
            <w:pPr>
              <w:rPr>
                <w:rFonts w:cs="Arial"/>
                <w:b/>
              </w:rPr>
            </w:pPr>
            <w:r w:rsidRPr="00F26415">
              <w:rPr>
                <w:rFonts w:cs="Arial"/>
                <w:b/>
              </w:rPr>
              <w:t>Financial Delegation Structure</w:t>
            </w:r>
          </w:p>
        </w:tc>
      </w:tr>
    </w:tbl>
    <w:p w14:paraId="28FD3B2D" w14:textId="77777777" w:rsidR="00EC2243" w:rsidRPr="00F26415" w:rsidRDefault="00EC2243" w:rsidP="005A3BC5">
      <w:pPr>
        <w:widowControl w:val="0"/>
        <w:spacing w:line="264" w:lineRule="auto"/>
        <w:ind w:left="552" w:hanging="528"/>
        <w:jc w:val="both"/>
        <w:rPr>
          <w:rFonts w:cs="Arial"/>
        </w:rPr>
      </w:pPr>
    </w:p>
    <w:p w14:paraId="15D3F85B" w14:textId="77777777" w:rsidR="00EC2243" w:rsidRPr="00F26415" w:rsidRDefault="0047765A" w:rsidP="005A3BC5">
      <w:pPr>
        <w:pStyle w:val="ListBullet5"/>
        <w:spacing w:line="264" w:lineRule="auto"/>
        <w:ind w:left="552" w:hanging="528"/>
        <w:rPr>
          <w:rFonts w:ascii="Arial" w:hAnsi="Arial" w:cs="Arial"/>
          <w:sz w:val="22"/>
        </w:rPr>
      </w:pPr>
      <w:r w:rsidRPr="00F26415">
        <w:rPr>
          <w:rFonts w:ascii="Arial" w:hAnsi="Arial" w:cs="Arial"/>
          <w:sz w:val="22"/>
        </w:rPr>
        <w:lastRenderedPageBreak/>
        <w:t xml:space="preserve">The Trust committee </w:t>
      </w:r>
    </w:p>
    <w:p w14:paraId="7FEB67B6" w14:textId="77777777" w:rsidR="00EC2243" w:rsidRPr="00F26415" w:rsidRDefault="00EC2243" w:rsidP="005A3BC5">
      <w:pPr>
        <w:pStyle w:val="ListBullet5"/>
        <w:spacing w:line="264" w:lineRule="auto"/>
        <w:ind w:left="552" w:hanging="528"/>
        <w:rPr>
          <w:rFonts w:ascii="Arial" w:hAnsi="Arial" w:cs="Arial"/>
          <w:sz w:val="22"/>
        </w:rPr>
      </w:pPr>
    </w:p>
    <w:p w14:paraId="04F6BB37" w14:textId="77777777" w:rsidR="00EC2243" w:rsidRPr="00F26415" w:rsidRDefault="00EC2243" w:rsidP="005A3BC5">
      <w:pPr>
        <w:spacing w:line="264" w:lineRule="auto"/>
        <w:ind w:left="552" w:hanging="528"/>
        <w:jc w:val="both"/>
        <w:rPr>
          <w:rFonts w:cs="Arial"/>
        </w:rPr>
      </w:pPr>
      <w:r w:rsidRPr="00F26415">
        <w:rPr>
          <w:rFonts w:cs="Arial"/>
        </w:rPr>
        <w:t>-</w:t>
      </w:r>
      <w:r w:rsidRPr="00F26415">
        <w:rPr>
          <w:rFonts w:cs="Arial"/>
        </w:rPr>
        <w:tab/>
        <w:t xml:space="preserve">will </w:t>
      </w:r>
      <w:r w:rsidR="00D828F9" w:rsidRPr="00F26415">
        <w:rPr>
          <w:rFonts w:cs="Arial"/>
        </w:rPr>
        <w:t xml:space="preserve">implement the </w:t>
      </w:r>
      <w:r w:rsidRPr="00F26415">
        <w:rPr>
          <w:rFonts w:cs="Arial"/>
        </w:rPr>
        <w:t xml:space="preserve">overall financial management policy </w:t>
      </w:r>
      <w:r w:rsidR="001C3DB2" w:rsidRPr="00F26415">
        <w:rPr>
          <w:rFonts w:cs="Arial"/>
        </w:rPr>
        <w:t xml:space="preserve">for the </w:t>
      </w:r>
      <w:r w:rsidR="00B97B71" w:rsidRPr="00F26415">
        <w:rPr>
          <w:rFonts w:cs="Arial"/>
        </w:rPr>
        <w:t>Trust</w:t>
      </w:r>
      <w:r w:rsidR="001C3DB2" w:rsidRPr="00F26415">
        <w:rPr>
          <w:rFonts w:cs="Arial"/>
        </w:rPr>
        <w:t xml:space="preserve"> </w:t>
      </w:r>
      <w:proofErr w:type="gramStart"/>
      <w:r w:rsidRPr="00F26415">
        <w:rPr>
          <w:rFonts w:cs="Arial"/>
        </w:rPr>
        <w:t>in light of</w:t>
      </w:r>
      <w:proofErr w:type="gramEnd"/>
      <w:r w:rsidRPr="00F26415">
        <w:rPr>
          <w:rFonts w:cs="Arial"/>
        </w:rPr>
        <w:t xml:space="preserve"> the </w:t>
      </w:r>
      <w:r w:rsidR="001C3DB2" w:rsidRPr="00F26415">
        <w:rPr>
          <w:rFonts w:cs="Arial"/>
        </w:rPr>
        <w:t>Trust</w:t>
      </w:r>
      <w:r w:rsidRPr="00F26415">
        <w:rPr>
          <w:rFonts w:cs="Arial"/>
        </w:rPr>
        <w:t xml:space="preserve"> </w:t>
      </w:r>
      <w:r w:rsidR="001C3DB2" w:rsidRPr="00F26415">
        <w:rPr>
          <w:rFonts w:cs="Arial"/>
        </w:rPr>
        <w:t>policies</w:t>
      </w:r>
    </w:p>
    <w:p w14:paraId="0878D778" w14:textId="77777777" w:rsidR="00EC2243" w:rsidRPr="00F26415" w:rsidRDefault="00EC2243" w:rsidP="005A3BC5">
      <w:pPr>
        <w:spacing w:line="264" w:lineRule="auto"/>
        <w:ind w:left="552" w:hanging="528"/>
        <w:jc w:val="both"/>
        <w:rPr>
          <w:rFonts w:cs="Arial"/>
        </w:rPr>
      </w:pPr>
      <w:r w:rsidRPr="00F26415">
        <w:rPr>
          <w:rFonts w:cs="Arial"/>
        </w:rPr>
        <w:t>-</w:t>
      </w:r>
      <w:r w:rsidRPr="00F26415">
        <w:rPr>
          <w:rFonts w:cs="Arial"/>
          <w:b/>
        </w:rPr>
        <w:tab/>
      </w:r>
      <w:r w:rsidR="00D828F9" w:rsidRPr="00F26415">
        <w:rPr>
          <w:rFonts w:cs="Arial"/>
        </w:rPr>
        <w:t>will recommend</w:t>
      </w:r>
      <w:r w:rsidRPr="00F26415">
        <w:rPr>
          <w:rFonts w:cs="Arial"/>
        </w:rPr>
        <w:t xml:space="preserve"> the initial</w:t>
      </w:r>
      <w:r w:rsidR="009D551E" w:rsidRPr="00F26415">
        <w:rPr>
          <w:rFonts w:cs="Arial"/>
        </w:rPr>
        <w:t>/original</w:t>
      </w:r>
      <w:r w:rsidRPr="00F26415">
        <w:rPr>
          <w:rFonts w:cs="Arial"/>
        </w:rPr>
        <w:t xml:space="preserve"> school spending plan and the revised school spending plan by the end of </w:t>
      </w:r>
      <w:r w:rsidR="00B97B71" w:rsidRPr="00F26415">
        <w:rPr>
          <w:rFonts w:cs="Arial"/>
        </w:rPr>
        <w:t>July and October respectively if impracticable</w:t>
      </w:r>
      <w:r w:rsidR="00D828F9" w:rsidRPr="00F26415">
        <w:rPr>
          <w:rFonts w:cs="Arial"/>
        </w:rPr>
        <w:t xml:space="preserve"> to the Trust</w:t>
      </w:r>
      <w:r w:rsidRPr="00F26415">
        <w:rPr>
          <w:rFonts w:cs="Arial"/>
        </w:rPr>
        <w:t>.</w:t>
      </w:r>
    </w:p>
    <w:p w14:paraId="1EEEC9B2" w14:textId="77777777" w:rsidR="00B141C7" w:rsidRPr="00F26415" w:rsidRDefault="00B141C7" w:rsidP="00B141C7">
      <w:pPr>
        <w:pStyle w:val="Indent20"/>
        <w:spacing w:line="264" w:lineRule="auto"/>
        <w:ind w:left="552" w:hanging="528"/>
        <w:rPr>
          <w:rFonts w:ascii="Arial" w:hAnsi="Arial" w:cs="Arial"/>
          <w:sz w:val="22"/>
        </w:rPr>
      </w:pPr>
      <w:r w:rsidRPr="00F26415">
        <w:rPr>
          <w:rFonts w:ascii="Arial" w:hAnsi="Arial" w:cs="Arial"/>
          <w:sz w:val="22"/>
        </w:rPr>
        <w:t>-</w:t>
      </w:r>
      <w:r w:rsidRPr="00F26415">
        <w:rPr>
          <w:rFonts w:ascii="Arial" w:hAnsi="Arial" w:cs="Arial"/>
          <w:sz w:val="22"/>
        </w:rPr>
        <w:tab/>
        <w:t xml:space="preserve">will approve purchases </w:t>
      </w:r>
      <w:r w:rsidR="001C3DB2" w:rsidRPr="00F26415">
        <w:rPr>
          <w:rFonts w:ascii="Arial" w:hAnsi="Arial" w:cs="Arial"/>
          <w:b/>
          <w:sz w:val="22"/>
        </w:rPr>
        <w:t>above £30</w:t>
      </w:r>
      <w:r w:rsidRPr="00F26415">
        <w:rPr>
          <w:rFonts w:ascii="Arial" w:hAnsi="Arial" w:cs="Arial"/>
          <w:b/>
          <w:sz w:val="22"/>
        </w:rPr>
        <w:t xml:space="preserve">,000 </w:t>
      </w:r>
    </w:p>
    <w:p w14:paraId="49BC86DB" w14:textId="77777777" w:rsidR="00B141C7" w:rsidRPr="00F26415" w:rsidRDefault="00B141C7" w:rsidP="00B141C7">
      <w:pPr>
        <w:spacing w:line="264" w:lineRule="auto"/>
        <w:ind w:left="552" w:hanging="528"/>
        <w:jc w:val="both"/>
        <w:rPr>
          <w:rFonts w:cs="Arial"/>
          <w:b/>
        </w:rPr>
      </w:pPr>
      <w:r w:rsidRPr="00F26415">
        <w:rPr>
          <w:rFonts w:cs="Arial"/>
        </w:rPr>
        <w:t>-</w:t>
      </w:r>
      <w:r w:rsidRPr="00F26415">
        <w:rPr>
          <w:rFonts w:cs="Arial"/>
        </w:rPr>
        <w:tab/>
        <w:t xml:space="preserve">will approve virement of funds </w:t>
      </w:r>
      <w:r w:rsidR="001C3DB2" w:rsidRPr="00F26415">
        <w:rPr>
          <w:rFonts w:cs="Arial"/>
          <w:b/>
        </w:rPr>
        <w:t>above £20</w:t>
      </w:r>
      <w:r w:rsidRPr="00F26415">
        <w:rPr>
          <w:rFonts w:cs="Arial"/>
          <w:b/>
        </w:rPr>
        <w:t xml:space="preserve">,000 </w:t>
      </w:r>
    </w:p>
    <w:p w14:paraId="608E6D8D" w14:textId="77777777" w:rsidR="00EC2243" w:rsidRPr="00F26415" w:rsidRDefault="00EC2243" w:rsidP="00EF48BE">
      <w:pPr>
        <w:spacing w:line="264" w:lineRule="auto"/>
        <w:ind w:left="552" w:hanging="528"/>
        <w:jc w:val="both"/>
        <w:rPr>
          <w:rFonts w:cs="Arial"/>
        </w:rPr>
      </w:pPr>
      <w:r w:rsidRPr="00F26415">
        <w:rPr>
          <w:rFonts w:cs="Arial"/>
        </w:rPr>
        <w:t>-</w:t>
      </w:r>
      <w:r w:rsidRPr="00F26415">
        <w:rPr>
          <w:rFonts w:cs="Arial"/>
        </w:rPr>
        <w:tab/>
        <w:t xml:space="preserve">will receive </w:t>
      </w:r>
      <w:r w:rsidR="0047765A" w:rsidRPr="00F26415">
        <w:rPr>
          <w:rFonts w:cs="Arial"/>
        </w:rPr>
        <w:t>monthly</w:t>
      </w:r>
      <w:r w:rsidRPr="00F26415">
        <w:rPr>
          <w:rFonts w:cs="Arial"/>
        </w:rPr>
        <w:t xml:space="preserve"> </w:t>
      </w:r>
      <w:r w:rsidR="00F05217" w:rsidRPr="00F26415">
        <w:rPr>
          <w:rFonts w:cs="Arial"/>
        </w:rPr>
        <w:t xml:space="preserve">budget </w:t>
      </w:r>
      <w:r w:rsidRPr="00F26415">
        <w:rPr>
          <w:rFonts w:cs="Arial"/>
        </w:rPr>
        <w:t>monitoring reports</w:t>
      </w:r>
    </w:p>
    <w:p w14:paraId="530DACF0" w14:textId="77777777" w:rsidR="00B141C7" w:rsidRPr="00F26415" w:rsidRDefault="002F10E9" w:rsidP="00B97B71">
      <w:pPr>
        <w:spacing w:line="264" w:lineRule="auto"/>
        <w:ind w:left="552" w:hanging="528"/>
        <w:jc w:val="both"/>
        <w:rPr>
          <w:rFonts w:cs="Arial"/>
        </w:rPr>
      </w:pPr>
      <w:r w:rsidRPr="00F26415">
        <w:rPr>
          <w:rFonts w:cs="Arial"/>
        </w:rPr>
        <w:t>-</w:t>
      </w:r>
      <w:r w:rsidRPr="00F26415">
        <w:rPr>
          <w:rFonts w:cs="Arial"/>
        </w:rPr>
        <w:tab/>
        <w:t>receive a termly report on the im</w:t>
      </w:r>
      <w:r w:rsidR="00F05217" w:rsidRPr="00F26415">
        <w:rPr>
          <w:rFonts w:cs="Arial"/>
        </w:rPr>
        <w:t>pact of the Pupil Premium Grant and Year 7 Catch Up Funding</w:t>
      </w:r>
    </w:p>
    <w:p w14:paraId="4EB0508C" w14:textId="77777777" w:rsidR="00EC2243" w:rsidRPr="00F26415" w:rsidRDefault="00EC2243" w:rsidP="005A3BC5">
      <w:pPr>
        <w:spacing w:line="264" w:lineRule="auto"/>
        <w:ind w:left="552" w:hanging="528"/>
        <w:jc w:val="both"/>
        <w:rPr>
          <w:rFonts w:cs="Arial"/>
        </w:rPr>
      </w:pPr>
      <w:r w:rsidRPr="00F26415">
        <w:rPr>
          <w:rFonts w:cs="Arial"/>
        </w:rPr>
        <w:t>-</w:t>
      </w:r>
      <w:r w:rsidRPr="00F26415">
        <w:rPr>
          <w:rFonts w:cs="Arial"/>
        </w:rPr>
        <w:tab/>
        <w:t>will be responsible for accepting tenders in line with stated policy</w:t>
      </w:r>
    </w:p>
    <w:p w14:paraId="5D0EF123" w14:textId="77777777" w:rsidR="00EC2243" w:rsidRPr="00F26415" w:rsidRDefault="00EC2243" w:rsidP="00B97B71">
      <w:pPr>
        <w:spacing w:line="264" w:lineRule="auto"/>
        <w:ind w:left="552" w:hanging="528"/>
        <w:jc w:val="both"/>
        <w:rPr>
          <w:rFonts w:cs="Arial"/>
        </w:rPr>
      </w:pPr>
      <w:r w:rsidRPr="00F26415">
        <w:rPr>
          <w:rFonts w:cs="Arial"/>
        </w:rPr>
        <w:t>-</w:t>
      </w:r>
      <w:r w:rsidRPr="00F26415">
        <w:rPr>
          <w:rFonts w:cs="Arial"/>
        </w:rPr>
        <w:tab/>
        <w:t xml:space="preserve">with the assistance of the </w:t>
      </w:r>
      <w:proofErr w:type="gramStart"/>
      <w:r w:rsidR="00B97B71" w:rsidRPr="00F26415">
        <w:rPr>
          <w:rFonts w:cs="Arial"/>
        </w:rPr>
        <w:t>Principal</w:t>
      </w:r>
      <w:proofErr w:type="gramEnd"/>
      <w:r w:rsidRPr="00F26415">
        <w:rPr>
          <w:rFonts w:cs="Arial"/>
        </w:rPr>
        <w:t xml:space="preserve"> will prepare initial spending plan to support the priorities of the School Improvement Plan</w:t>
      </w:r>
    </w:p>
    <w:p w14:paraId="2145A33C" w14:textId="77777777" w:rsidR="00EC2243" w:rsidRPr="00F26415" w:rsidRDefault="00EC2243" w:rsidP="005A3BC5">
      <w:pPr>
        <w:spacing w:line="264" w:lineRule="auto"/>
        <w:ind w:left="552" w:right="-34" w:hanging="528"/>
        <w:jc w:val="both"/>
        <w:rPr>
          <w:rFonts w:cs="Arial"/>
        </w:rPr>
      </w:pPr>
      <w:r w:rsidRPr="00F26415">
        <w:rPr>
          <w:rFonts w:cs="Arial"/>
        </w:rPr>
        <w:t>-</w:t>
      </w:r>
      <w:r w:rsidRPr="00F26415">
        <w:rPr>
          <w:rFonts w:cs="Arial"/>
        </w:rPr>
        <w:tab/>
        <w:t>will prepare the revised spending plan, consistent with the priorities of the School Improvement Plan</w:t>
      </w:r>
    </w:p>
    <w:p w14:paraId="0793EE45" w14:textId="77777777" w:rsidR="00EC2243" w:rsidRPr="00F26415" w:rsidRDefault="00EC2243" w:rsidP="005A3BC5">
      <w:pPr>
        <w:spacing w:line="264" w:lineRule="auto"/>
        <w:ind w:left="552" w:right="-34" w:hanging="528"/>
        <w:jc w:val="both"/>
        <w:rPr>
          <w:rFonts w:cs="Arial"/>
        </w:rPr>
      </w:pPr>
      <w:r w:rsidRPr="00F26415">
        <w:rPr>
          <w:rFonts w:cs="Arial"/>
        </w:rPr>
        <w:t>-</w:t>
      </w:r>
      <w:r w:rsidRPr="00F26415">
        <w:rPr>
          <w:rFonts w:cs="Arial"/>
        </w:rPr>
        <w:tab/>
        <w:t>will review Service Level Agreements for continuation annually in line with the initial school spending plan.</w:t>
      </w:r>
    </w:p>
    <w:p w14:paraId="51288CC1" w14:textId="77777777" w:rsidR="00EC2243" w:rsidRPr="00F26415" w:rsidRDefault="00EC2243" w:rsidP="00EF48BE">
      <w:pPr>
        <w:spacing w:line="264" w:lineRule="auto"/>
        <w:ind w:left="552" w:right="-34" w:hanging="528"/>
        <w:jc w:val="both"/>
        <w:rPr>
          <w:rFonts w:cs="Arial"/>
        </w:rPr>
      </w:pPr>
      <w:r w:rsidRPr="00F26415">
        <w:rPr>
          <w:rFonts w:cs="Arial"/>
        </w:rPr>
        <w:t>-</w:t>
      </w:r>
      <w:r w:rsidRPr="00F26415">
        <w:rPr>
          <w:rFonts w:cs="Arial"/>
        </w:rPr>
        <w:tab/>
        <w:t xml:space="preserve">will receive regular monitoring reports </w:t>
      </w:r>
    </w:p>
    <w:p w14:paraId="1BACB117" w14:textId="77777777" w:rsidR="00EC2243" w:rsidRPr="00F26415" w:rsidRDefault="00EC2243" w:rsidP="002B39B8">
      <w:pPr>
        <w:widowControl w:val="0"/>
        <w:spacing w:line="264" w:lineRule="auto"/>
        <w:ind w:left="576" w:right="-34" w:hanging="576"/>
        <w:jc w:val="both"/>
        <w:rPr>
          <w:rFonts w:cs="Arial"/>
          <w:snapToGrid w:val="0"/>
        </w:rPr>
      </w:pPr>
      <w:r w:rsidRPr="00F26415">
        <w:rPr>
          <w:rFonts w:cs="Arial"/>
          <w:snapToGrid w:val="0"/>
        </w:rPr>
        <w:t>-</w:t>
      </w:r>
      <w:r w:rsidRPr="00F26415">
        <w:rPr>
          <w:rFonts w:cs="Arial"/>
          <w:snapToGrid w:val="0"/>
        </w:rPr>
        <w:tab/>
        <w:t>will conduct benchmarking comparisons with other similar schools locally and nationally annually.</w:t>
      </w:r>
    </w:p>
    <w:p w14:paraId="4B128530" w14:textId="77777777" w:rsidR="002F10E9" w:rsidRPr="00F26415" w:rsidRDefault="002F10E9" w:rsidP="00EC2243">
      <w:pPr>
        <w:widowControl w:val="0"/>
        <w:spacing w:line="264" w:lineRule="auto"/>
        <w:ind w:left="576" w:right="-34" w:hanging="576"/>
        <w:jc w:val="both"/>
        <w:rPr>
          <w:rFonts w:cs="Arial"/>
          <w:snapToGrid w:val="0"/>
        </w:rPr>
      </w:pPr>
      <w:r w:rsidRPr="00F26415">
        <w:rPr>
          <w:rFonts w:cs="Arial"/>
          <w:snapToGrid w:val="0"/>
        </w:rPr>
        <w:t>-</w:t>
      </w:r>
      <w:r w:rsidRPr="00F26415">
        <w:rPr>
          <w:rFonts w:cs="Arial"/>
          <w:snapToGrid w:val="0"/>
        </w:rPr>
        <w:tab/>
        <w:t>To monitor the impact of the Pupil Premium Grant allocation and correlate how the funding is spent to improve the out</w:t>
      </w:r>
      <w:r w:rsidR="00025AB1" w:rsidRPr="00F26415">
        <w:rPr>
          <w:rFonts w:cs="Arial"/>
          <w:snapToGrid w:val="0"/>
        </w:rPr>
        <w:t xml:space="preserve">comes </w:t>
      </w:r>
      <w:r w:rsidR="00661E98" w:rsidRPr="00F26415">
        <w:rPr>
          <w:rFonts w:cs="Arial"/>
          <w:snapToGrid w:val="0"/>
        </w:rPr>
        <w:t xml:space="preserve">for </w:t>
      </w:r>
      <w:r w:rsidR="00025AB1" w:rsidRPr="00F26415">
        <w:rPr>
          <w:rFonts w:cs="Arial"/>
          <w:snapToGrid w:val="0"/>
        </w:rPr>
        <w:t>children</w:t>
      </w:r>
    </w:p>
    <w:p w14:paraId="208C675E" w14:textId="77777777" w:rsidR="00EC2243" w:rsidRPr="00F26415" w:rsidRDefault="00B97B71" w:rsidP="00EC2243">
      <w:pPr>
        <w:pStyle w:val="Heading2"/>
        <w:spacing w:line="264" w:lineRule="auto"/>
        <w:ind w:left="552" w:hanging="528"/>
        <w:jc w:val="both"/>
        <w:rPr>
          <w:b w:val="0"/>
          <w:i w:val="0"/>
          <w:sz w:val="22"/>
          <w:u w:val="single"/>
        </w:rPr>
      </w:pPr>
      <w:r w:rsidRPr="00F26415">
        <w:rPr>
          <w:b w:val="0"/>
          <w:i w:val="0"/>
          <w:sz w:val="22"/>
          <w:u w:val="single"/>
        </w:rPr>
        <w:t>Principal</w:t>
      </w:r>
    </w:p>
    <w:p w14:paraId="45664E53" w14:textId="77777777" w:rsidR="00EC2243" w:rsidRPr="00F26415" w:rsidRDefault="00EC2243" w:rsidP="00EC2243">
      <w:pPr>
        <w:spacing w:line="264" w:lineRule="auto"/>
        <w:rPr>
          <w:rFonts w:cs="Arial"/>
        </w:rPr>
      </w:pPr>
    </w:p>
    <w:p w14:paraId="00D7A371" w14:textId="77777777" w:rsidR="00B141C7" w:rsidRPr="00F26415" w:rsidRDefault="00B141C7" w:rsidP="00B141C7">
      <w:pPr>
        <w:tabs>
          <w:tab w:val="left" w:pos="720"/>
        </w:tabs>
        <w:spacing w:line="264" w:lineRule="auto"/>
        <w:ind w:left="552" w:hanging="528"/>
        <w:jc w:val="both"/>
        <w:rPr>
          <w:rFonts w:cs="Arial"/>
        </w:rPr>
      </w:pPr>
      <w:r w:rsidRPr="00F26415">
        <w:rPr>
          <w:rFonts w:cs="Arial"/>
        </w:rPr>
        <w:t>-</w:t>
      </w:r>
      <w:r w:rsidRPr="00F26415">
        <w:rPr>
          <w:rFonts w:cs="Arial"/>
        </w:rPr>
        <w:tab/>
        <w:t xml:space="preserve">will be responsible for preparing a draft spending plan for submission to the </w:t>
      </w:r>
      <w:r w:rsidR="002B23D0" w:rsidRPr="00F26415">
        <w:rPr>
          <w:rFonts w:cs="Arial"/>
        </w:rPr>
        <w:t>Finance</w:t>
      </w:r>
      <w:r w:rsidRPr="00F26415">
        <w:rPr>
          <w:rFonts w:cs="Arial"/>
        </w:rPr>
        <w:t xml:space="preserve"> Committee</w:t>
      </w:r>
    </w:p>
    <w:p w14:paraId="6BA5DEFE" w14:textId="77777777" w:rsidR="00B141C7" w:rsidRPr="00F26415" w:rsidRDefault="00B141C7" w:rsidP="00B141C7">
      <w:pPr>
        <w:tabs>
          <w:tab w:val="left" w:pos="696"/>
        </w:tabs>
        <w:spacing w:line="264" w:lineRule="auto"/>
        <w:ind w:left="552" w:hanging="528"/>
        <w:jc w:val="both"/>
        <w:rPr>
          <w:rFonts w:cs="Arial"/>
        </w:rPr>
      </w:pPr>
      <w:r w:rsidRPr="00F26415">
        <w:rPr>
          <w:rFonts w:cs="Arial"/>
        </w:rPr>
        <w:t>-</w:t>
      </w:r>
      <w:r w:rsidRPr="00F26415">
        <w:rPr>
          <w:rFonts w:cs="Arial"/>
        </w:rPr>
        <w:tab/>
        <w:t xml:space="preserve">will be responsible for </w:t>
      </w:r>
      <w:proofErr w:type="gramStart"/>
      <w:r w:rsidRPr="00F26415">
        <w:rPr>
          <w:rFonts w:cs="Arial"/>
        </w:rPr>
        <w:t>day to day</w:t>
      </w:r>
      <w:proofErr w:type="gramEnd"/>
      <w:r w:rsidRPr="00F26415">
        <w:rPr>
          <w:rFonts w:cs="Arial"/>
        </w:rPr>
        <w:t xml:space="preserve"> financial management including purchases </w:t>
      </w:r>
      <w:r w:rsidR="00B97B71" w:rsidRPr="00F26415">
        <w:rPr>
          <w:rFonts w:cs="Arial"/>
          <w:b/>
        </w:rPr>
        <w:t>up to £3</w:t>
      </w:r>
      <w:r w:rsidR="00AD178B" w:rsidRPr="00F26415">
        <w:rPr>
          <w:rFonts w:cs="Arial"/>
          <w:b/>
        </w:rPr>
        <w:t>0,0</w:t>
      </w:r>
      <w:r w:rsidRPr="00F26415">
        <w:rPr>
          <w:rFonts w:cs="Arial"/>
          <w:b/>
        </w:rPr>
        <w:t xml:space="preserve">00 </w:t>
      </w:r>
      <w:r w:rsidRPr="00F26415">
        <w:rPr>
          <w:rFonts w:cs="Arial"/>
        </w:rPr>
        <w:t>and all expenditure to be in support of the school spending plan</w:t>
      </w:r>
    </w:p>
    <w:p w14:paraId="5568B846" w14:textId="77777777" w:rsidR="00B141C7" w:rsidRPr="00F26415" w:rsidRDefault="00B141C7" w:rsidP="00B141C7">
      <w:pPr>
        <w:tabs>
          <w:tab w:val="left" w:pos="720"/>
        </w:tabs>
        <w:spacing w:line="264" w:lineRule="auto"/>
        <w:ind w:left="552" w:hanging="528"/>
        <w:jc w:val="both"/>
        <w:rPr>
          <w:rFonts w:cs="Arial"/>
          <w:b/>
        </w:rPr>
      </w:pPr>
      <w:r w:rsidRPr="00F26415">
        <w:rPr>
          <w:rFonts w:cs="Arial"/>
        </w:rPr>
        <w:t>-</w:t>
      </w:r>
      <w:r w:rsidRPr="00F26415">
        <w:rPr>
          <w:rFonts w:cs="Arial"/>
        </w:rPr>
        <w:tab/>
        <w:t xml:space="preserve">will approve virement of funds </w:t>
      </w:r>
      <w:r w:rsidR="00B97B71" w:rsidRPr="00F26415">
        <w:rPr>
          <w:rFonts w:cs="Arial"/>
          <w:b/>
        </w:rPr>
        <w:t>up to £2</w:t>
      </w:r>
      <w:r w:rsidR="00AD178B" w:rsidRPr="00F26415">
        <w:rPr>
          <w:rFonts w:cs="Arial"/>
          <w:b/>
        </w:rPr>
        <w:t>0</w:t>
      </w:r>
      <w:r w:rsidRPr="00F26415">
        <w:rPr>
          <w:rFonts w:cs="Arial"/>
          <w:b/>
        </w:rPr>
        <w:t xml:space="preserve">,000 </w:t>
      </w:r>
    </w:p>
    <w:p w14:paraId="2D724081" w14:textId="77777777" w:rsidR="00EC2243" w:rsidRPr="00F26415" w:rsidRDefault="00EC2243" w:rsidP="00EC2243">
      <w:pPr>
        <w:tabs>
          <w:tab w:val="left" w:pos="720"/>
        </w:tabs>
        <w:spacing w:line="264" w:lineRule="auto"/>
        <w:ind w:left="552" w:hanging="528"/>
        <w:jc w:val="both"/>
        <w:rPr>
          <w:rFonts w:cs="Arial"/>
        </w:rPr>
      </w:pPr>
      <w:r w:rsidRPr="00F26415">
        <w:rPr>
          <w:rFonts w:cs="Arial"/>
        </w:rPr>
        <w:t>-</w:t>
      </w:r>
      <w:r w:rsidRPr="00F26415">
        <w:rPr>
          <w:rFonts w:cs="Arial"/>
        </w:rPr>
        <w:tab/>
        <w:t>will be responsible for maintaining financial management systems</w:t>
      </w:r>
    </w:p>
    <w:p w14:paraId="13215DFF" w14:textId="77777777" w:rsidR="00EC2243" w:rsidRPr="00F26415" w:rsidRDefault="00EC2243" w:rsidP="00EC2243">
      <w:pPr>
        <w:tabs>
          <w:tab w:val="left" w:pos="720"/>
        </w:tabs>
        <w:spacing w:line="264" w:lineRule="auto"/>
        <w:ind w:left="552" w:hanging="528"/>
        <w:jc w:val="both"/>
        <w:rPr>
          <w:rFonts w:cs="Arial"/>
        </w:rPr>
      </w:pPr>
      <w:r w:rsidRPr="00F26415">
        <w:rPr>
          <w:rFonts w:cs="Arial"/>
        </w:rPr>
        <w:t>-</w:t>
      </w:r>
      <w:r w:rsidRPr="00F26415">
        <w:rPr>
          <w:rFonts w:cs="Arial"/>
        </w:rPr>
        <w:tab/>
        <w:t>will be responsible for administering any further delegation</w:t>
      </w:r>
    </w:p>
    <w:p w14:paraId="021FBDE8" w14:textId="77777777" w:rsidR="00EC2243" w:rsidRPr="00F26415" w:rsidRDefault="00EC2243" w:rsidP="00EC2243">
      <w:pPr>
        <w:tabs>
          <w:tab w:val="left" w:pos="720"/>
        </w:tabs>
        <w:spacing w:line="264" w:lineRule="auto"/>
        <w:ind w:left="552" w:hanging="528"/>
        <w:jc w:val="both"/>
        <w:rPr>
          <w:rFonts w:cs="Arial"/>
        </w:rPr>
      </w:pPr>
    </w:p>
    <w:p w14:paraId="16C51E96" w14:textId="77777777" w:rsidR="00EC2243" w:rsidRPr="00F26415" w:rsidRDefault="00B97B71" w:rsidP="00EC2243">
      <w:pPr>
        <w:tabs>
          <w:tab w:val="left" w:pos="720"/>
        </w:tabs>
        <w:spacing w:line="264" w:lineRule="auto"/>
        <w:ind w:left="552" w:hanging="528"/>
        <w:jc w:val="both"/>
        <w:rPr>
          <w:rFonts w:cs="Arial"/>
          <w:u w:val="single"/>
        </w:rPr>
      </w:pPr>
      <w:r w:rsidRPr="00F26415">
        <w:rPr>
          <w:rFonts w:cs="Arial"/>
          <w:u w:val="single"/>
        </w:rPr>
        <w:t>Budget holders</w:t>
      </w:r>
    </w:p>
    <w:p w14:paraId="233327E7" w14:textId="77777777" w:rsidR="00EC2243" w:rsidRPr="00F26415" w:rsidRDefault="00EC2243" w:rsidP="00EC2243">
      <w:pPr>
        <w:tabs>
          <w:tab w:val="left" w:pos="720"/>
        </w:tabs>
        <w:spacing w:line="264" w:lineRule="auto"/>
        <w:ind w:left="552" w:hanging="528"/>
        <w:jc w:val="both"/>
        <w:rPr>
          <w:rFonts w:cs="Arial"/>
          <w:b/>
        </w:rPr>
      </w:pPr>
    </w:p>
    <w:p w14:paraId="7C8E975D" w14:textId="77777777" w:rsidR="00EC2243" w:rsidRPr="00F26415" w:rsidRDefault="00EC2243" w:rsidP="00EC2243">
      <w:pPr>
        <w:tabs>
          <w:tab w:val="left" w:pos="720"/>
        </w:tabs>
        <w:spacing w:line="264" w:lineRule="auto"/>
        <w:ind w:left="552" w:hanging="528"/>
        <w:jc w:val="both"/>
        <w:rPr>
          <w:rFonts w:cs="Arial"/>
          <w:b/>
        </w:rPr>
      </w:pPr>
      <w:r w:rsidRPr="00F26415">
        <w:rPr>
          <w:rFonts w:cs="Arial"/>
        </w:rPr>
        <w:t>-</w:t>
      </w:r>
      <w:r w:rsidRPr="00F26415">
        <w:rPr>
          <w:rFonts w:cs="Arial"/>
        </w:rPr>
        <w:tab/>
        <w:t xml:space="preserve">authorised to spend monies delegated by the </w:t>
      </w:r>
      <w:proofErr w:type="gramStart"/>
      <w:r w:rsidR="00B97B71" w:rsidRPr="00F26415">
        <w:rPr>
          <w:rFonts w:cs="Arial"/>
        </w:rPr>
        <w:t>Principal</w:t>
      </w:r>
      <w:proofErr w:type="gramEnd"/>
      <w:r w:rsidRPr="00F26415">
        <w:rPr>
          <w:rFonts w:cs="Arial"/>
        </w:rPr>
        <w:t xml:space="preserve"> on areas in line with the school spending plan.</w:t>
      </w:r>
    </w:p>
    <w:p w14:paraId="0551D1CF" w14:textId="77777777" w:rsidR="00EC2243" w:rsidRPr="00F26415" w:rsidRDefault="00EC2243" w:rsidP="00CB4A2C">
      <w:pPr>
        <w:tabs>
          <w:tab w:val="left" w:pos="720"/>
        </w:tabs>
        <w:spacing w:line="264" w:lineRule="auto"/>
        <w:ind w:right="-331"/>
        <w:jc w:val="both"/>
        <w:rPr>
          <w:rFonts w:cs="Arial"/>
        </w:rPr>
      </w:pPr>
    </w:p>
    <w:p w14:paraId="2EEAB1F7" w14:textId="77777777" w:rsidR="00EC2243" w:rsidRPr="00F26415" w:rsidRDefault="00F05217" w:rsidP="00EC2243">
      <w:pPr>
        <w:tabs>
          <w:tab w:val="left" w:pos="720"/>
        </w:tabs>
        <w:spacing w:line="264" w:lineRule="auto"/>
        <w:ind w:left="552" w:right="-331" w:hanging="528"/>
        <w:jc w:val="both"/>
        <w:rPr>
          <w:rFonts w:cs="Arial"/>
        </w:rPr>
      </w:pPr>
      <w:r w:rsidRPr="00F26415">
        <w:rPr>
          <w:rFonts w:cs="Arial"/>
          <w:u w:val="single"/>
        </w:rPr>
        <w:t>Academy Business Manager</w:t>
      </w:r>
    </w:p>
    <w:p w14:paraId="7CBA1A4F" w14:textId="77777777" w:rsidR="00EC2243" w:rsidRPr="00F26415" w:rsidRDefault="00EC2243" w:rsidP="00EC2243">
      <w:pPr>
        <w:tabs>
          <w:tab w:val="left" w:pos="720"/>
        </w:tabs>
        <w:spacing w:line="264" w:lineRule="auto"/>
        <w:ind w:left="552" w:right="-331" w:hanging="528"/>
        <w:jc w:val="both"/>
        <w:rPr>
          <w:rFonts w:cs="Arial"/>
        </w:rPr>
      </w:pPr>
      <w:r w:rsidRPr="00F26415">
        <w:rPr>
          <w:rFonts w:cs="Arial"/>
        </w:rPr>
        <w:tab/>
        <w:t xml:space="preserve"> </w:t>
      </w:r>
    </w:p>
    <w:p w14:paraId="0A9030C7" w14:textId="77777777" w:rsidR="00EC2243" w:rsidRPr="00F26415" w:rsidRDefault="00EC2243" w:rsidP="00EC2243">
      <w:pPr>
        <w:tabs>
          <w:tab w:val="left" w:pos="720"/>
        </w:tabs>
        <w:spacing w:line="264" w:lineRule="auto"/>
        <w:ind w:left="552" w:right="-331" w:hanging="528"/>
        <w:jc w:val="both"/>
        <w:rPr>
          <w:rFonts w:cs="Arial"/>
        </w:rPr>
      </w:pPr>
      <w:r w:rsidRPr="00F26415">
        <w:rPr>
          <w:rFonts w:cs="Arial"/>
        </w:rPr>
        <w:t>-</w:t>
      </w:r>
      <w:r w:rsidRPr="00F26415">
        <w:rPr>
          <w:rFonts w:cs="Arial"/>
        </w:rPr>
        <w:tab/>
        <w:t>will be responsible for maintaining financial records and monitoring systems</w:t>
      </w:r>
    </w:p>
    <w:p w14:paraId="58AC014E" w14:textId="041D5E7D" w:rsidR="00EC2243" w:rsidRDefault="00EC2243" w:rsidP="00EC2243">
      <w:pPr>
        <w:tabs>
          <w:tab w:val="left" w:pos="720"/>
        </w:tabs>
        <w:spacing w:line="264" w:lineRule="auto"/>
        <w:ind w:left="552" w:right="-331" w:hanging="528"/>
        <w:jc w:val="both"/>
        <w:rPr>
          <w:rFonts w:cs="Arial"/>
        </w:rPr>
      </w:pPr>
      <w:r w:rsidRPr="00F26415">
        <w:rPr>
          <w:rFonts w:cs="Arial"/>
        </w:rPr>
        <w:t>-</w:t>
      </w:r>
      <w:r w:rsidRPr="00F26415">
        <w:rPr>
          <w:rFonts w:cs="Arial"/>
        </w:rPr>
        <w:tab/>
        <w:t xml:space="preserve">will prepare monthly monitoring reports for the </w:t>
      </w:r>
      <w:r w:rsidR="00A40764" w:rsidRPr="00F26415">
        <w:rPr>
          <w:rFonts w:cs="Arial"/>
        </w:rPr>
        <w:t>principal</w:t>
      </w:r>
    </w:p>
    <w:p w14:paraId="75BE95A2" w14:textId="2B7F58D8" w:rsidR="00A83BD4" w:rsidRDefault="00A83BD4" w:rsidP="00EC2243">
      <w:pPr>
        <w:tabs>
          <w:tab w:val="left" w:pos="720"/>
        </w:tabs>
        <w:spacing w:line="264" w:lineRule="auto"/>
        <w:ind w:left="552" w:right="-331" w:hanging="528"/>
        <w:jc w:val="both"/>
        <w:rPr>
          <w:rFonts w:cs="Arial"/>
        </w:rPr>
      </w:pPr>
    </w:p>
    <w:p w14:paraId="4F802D03" w14:textId="034B9E11" w:rsidR="00A83BD4" w:rsidRDefault="00A83BD4" w:rsidP="00EC2243">
      <w:pPr>
        <w:tabs>
          <w:tab w:val="left" w:pos="720"/>
        </w:tabs>
        <w:spacing w:line="264" w:lineRule="auto"/>
        <w:ind w:left="552" w:right="-331" w:hanging="528"/>
        <w:jc w:val="both"/>
        <w:rPr>
          <w:rFonts w:cs="Arial"/>
        </w:rPr>
      </w:pPr>
    </w:p>
    <w:p w14:paraId="06FB9AB7" w14:textId="39A2AC28" w:rsidR="00A83BD4" w:rsidRDefault="00A83BD4" w:rsidP="00EC2243">
      <w:pPr>
        <w:tabs>
          <w:tab w:val="left" w:pos="720"/>
        </w:tabs>
        <w:spacing w:line="264" w:lineRule="auto"/>
        <w:ind w:left="552" w:right="-331" w:hanging="528"/>
        <w:jc w:val="both"/>
        <w:rPr>
          <w:rFonts w:cs="Arial"/>
        </w:rPr>
      </w:pPr>
    </w:p>
    <w:p w14:paraId="30B33CD8" w14:textId="6731FACA" w:rsidR="00562B4C" w:rsidRDefault="00562B4C" w:rsidP="00EC2243">
      <w:pPr>
        <w:tabs>
          <w:tab w:val="left" w:pos="720"/>
        </w:tabs>
        <w:spacing w:line="264" w:lineRule="auto"/>
        <w:ind w:left="552" w:right="-331" w:hanging="528"/>
        <w:jc w:val="both"/>
        <w:rPr>
          <w:rFonts w:cs="Arial"/>
        </w:rPr>
      </w:pPr>
    </w:p>
    <w:p w14:paraId="036F0CCD" w14:textId="564AB9C9" w:rsidR="00562B4C" w:rsidRDefault="00562B4C" w:rsidP="00EC2243">
      <w:pPr>
        <w:tabs>
          <w:tab w:val="left" w:pos="720"/>
        </w:tabs>
        <w:spacing w:line="264" w:lineRule="auto"/>
        <w:ind w:left="552" w:right="-331" w:hanging="528"/>
        <w:jc w:val="both"/>
        <w:rPr>
          <w:rFonts w:cs="Arial"/>
        </w:rPr>
      </w:pPr>
    </w:p>
    <w:p w14:paraId="0BC63F65" w14:textId="4F7AC455" w:rsidR="00562B4C" w:rsidRDefault="00562B4C" w:rsidP="00EC2243">
      <w:pPr>
        <w:tabs>
          <w:tab w:val="left" w:pos="720"/>
        </w:tabs>
        <w:spacing w:line="264" w:lineRule="auto"/>
        <w:ind w:left="552" w:right="-331" w:hanging="528"/>
        <w:jc w:val="both"/>
        <w:rPr>
          <w:rFonts w:cs="Arial"/>
        </w:rPr>
      </w:pPr>
    </w:p>
    <w:p w14:paraId="33CAC506" w14:textId="04F55059" w:rsidR="00562B4C" w:rsidRDefault="00562B4C" w:rsidP="00EC2243">
      <w:pPr>
        <w:tabs>
          <w:tab w:val="left" w:pos="720"/>
        </w:tabs>
        <w:spacing w:line="264" w:lineRule="auto"/>
        <w:ind w:left="552" w:right="-331" w:hanging="528"/>
        <w:jc w:val="both"/>
        <w:rPr>
          <w:rFonts w:cs="Arial"/>
        </w:rPr>
      </w:pPr>
    </w:p>
    <w:p w14:paraId="52181FA7" w14:textId="77777777" w:rsidR="00562B4C" w:rsidRDefault="00562B4C" w:rsidP="00EC2243">
      <w:pPr>
        <w:tabs>
          <w:tab w:val="left" w:pos="720"/>
        </w:tabs>
        <w:spacing w:line="264" w:lineRule="auto"/>
        <w:ind w:left="552" w:right="-331" w:hanging="528"/>
        <w:jc w:val="both"/>
        <w:rPr>
          <w:rFonts w:cs="Arial"/>
        </w:rPr>
      </w:pPr>
    </w:p>
    <w:p w14:paraId="59BB0452" w14:textId="77777777" w:rsidR="00870475" w:rsidRDefault="00870475" w:rsidP="00EC2243">
      <w:pPr>
        <w:tabs>
          <w:tab w:val="left" w:pos="720"/>
        </w:tabs>
        <w:spacing w:line="264" w:lineRule="auto"/>
        <w:ind w:left="552" w:right="-331" w:hanging="528"/>
        <w:jc w:val="both"/>
        <w:rPr>
          <w:rFonts w:cs="Arial"/>
        </w:rPr>
      </w:pPr>
    </w:p>
    <w:p w14:paraId="76A1A8B5" w14:textId="77777777" w:rsidR="00EC2243" w:rsidRPr="00870475" w:rsidRDefault="00EC2243" w:rsidP="008A20F9">
      <w:pPr>
        <w:pStyle w:val="indent1"/>
        <w:spacing w:line="264" w:lineRule="auto"/>
        <w:ind w:left="552" w:hanging="528"/>
        <w:rPr>
          <w:rFonts w:ascii="Century Gothic" w:hAnsi="Century Gothic"/>
          <w:b/>
          <w:sz w:val="22"/>
          <w:u w:val="single"/>
        </w:rPr>
      </w:pPr>
      <w:r w:rsidRPr="00870475">
        <w:rPr>
          <w:rFonts w:ascii="Arial" w:hAnsi="Arial" w:cs="Arial"/>
          <w:sz w:val="22"/>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306"/>
      </w:tblGrid>
      <w:tr w:rsidR="00EC2243" w:rsidRPr="00870475" w14:paraId="5B7B27B7" w14:textId="77777777" w:rsidTr="005A3BC5">
        <w:trPr>
          <w:trHeight w:val="360"/>
        </w:trPr>
        <w:tc>
          <w:tcPr>
            <w:tcW w:w="1008" w:type="dxa"/>
            <w:tcBorders>
              <w:top w:val="nil"/>
              <w:left w:val="nil"/>
              <w:bottom w:val="nil"/>
              <w:right w:val="nil"/>
            </w:tcBorders>
            <w:shd w:val="clear" w:color="auto" w:fill="B8CCE4" w:themeFill="accent1" w:themeFillTint="66"/>
            <w:vAlign w:val="center"/>
          </w:tcPr>
          <w:p w14:paraId="32D22FAD" w14:textId="77777777" w:rsidR="00EC2243" w:rsidRPr="00870475" w:rsidRDefault="004E5B81" w:rsidP="006C6BF1">
            <w:pPr>
              <w:rPr>
                <w:rFonts w:cs="Arial"/>
                <w:b/>
              </w:rPr>
            </w:pPr>
            <w:r>
              <w:rPr>
                <w:rFonts w:cs="Arial"/>
                <w:b/>
              </w:rPr>
              <w:t>5</w:t>
            </w:r>
            <w:r w:rsidR="00870475">
              <w:rPr>
                <w:rFonts w:cs="Arial"/>
                <w:b/>
              </w:rPr>
              <w:t>.4</w:t>
            </w:r>
          </w:p>
        </w:tc>
        <w:tc>
          <w:tcPr>
            <w:tcW w:w="9306" w:type="dxa"/>
            <w:tcBorders>
              <w:top w:val="nil"/>
              <w:left w:val="nil"/>
              <w:bottom w:val="nil"/>
              <w:right w:val="nil"/>
            </w:tcBorders>
            <w:shd w:val="clear" w:color="auto" w:fill="B8CCE4" w:themeFill="accent1" w:themeFillTint="66"/>
            <w:vAlign w:val="center"/>
          </w:tcPr>
          <w:p w14:paraId="447BC681" w14:textId="77777777" w:rsidR="00EC2243" w:rsidRPr="00870475" w:rsidRDefault="00EC2243" w:rsidP="006C6BF1">
            <w:pPr>
              <w:rPr>
                <w:rFonts w:cs="Arial"/>
                <w:b/>
              </w:rPr>
            </w:pPr>
            <w:r w:rsidRPr="00870475">
              <w:rPr>
                <w:rFonts w:cs="Arial"/>
                <w:b/>
              </w:rPr>
              <w:t>Premises Management</w:t>
            </w:r>
          </w:p>
        </w:tc>
      </w:tr>
    </w:tbl>
    <w:p w14:paraId="1EAF840E" w14:textId="77777777" w:rsidR="00EC2243" w:rsidRPr="00870475" w:rsidRDefault="00EC2243" w:rsidP="00EC2243">
      <w:pPr>
        <w:pStyle w:val="Indent20"/>
        <w:ind w:left="0" w:firstLine="0"/>
        <w:rPr>
          <w:rFonts w:ascii="Century Gothic" w:hAnsi="Century Gothic"/>
          <w:sz w:val="22"/>
        </w:rPr>
      </w:pPr>
    </w:p>
    <w:p w14:paraId="4E69C821" w14:textId="77777777" w:rsidR="00EC2243" w:rsidRPr="00870475" w:rsidRDefault="00EC2243" w:rsidP="00EC2243">
      <w:pPr>
        <w:widowControl w:val="0"/>
        <w:spacing w:line="264" w:lineRule="auto"/>
        <w:ind w:left="552" w:hanging="528"/>
        <w:jc w:val="both"/>
        <w:rPr>
          <w:rFonts w:cs="Arial"/>
          <w:snapToGrid w:val="0"/>
        </w:rPr>
      </w:pPr>
      <w:r w:rsidRPr="00870475">
        <w:rPr>
          <w:rFonts w:cs="Arial"/>
          <w:snapToGrid w:val="0"/>
        </w:rPr>
        <w:t>1.</w:t>
      </w:r>
      <w:r w:rsidRPr="00870475">
        <w:rPr>
          <w:rFonts w:cs="Arial"/>
          <w:snapToGrid w:val="0"/>
        </w:rPr>
        <w:tab/>
      </w:r>
      <w:r w:rsidR="001334FC">
        <w:rPr>
          <w:rFonts w:cs="Arial"/>
          <w:snapToGrid w:val="0"/>
        </w:rPr>
        <w:t>With</w:t>
      </w:r>
      <w:r w:rsidRPr="00870475">
        <w:rPr>
          <w:rFonts w:cs="Arial"/>
          <w:snapToGrid w:val="0"/>
        </w:rPr>
        <w:t xml:space="preserve"> the </w:t>
      </w:r>
      <w:r w:rsidR="001334FC">
        <w:rPr>
          <w:rFonts w:cs="Arial"/>
          <w:snapToGrid w:val="0"/>
        </w:rPr>
        <w:t>Principal</w:t>
      </w:r>
      <w:r w:rsidRPr="00870475">
        <w:rPr>
          <w:rFonts w:cs="Arial"/>
          <w:snapToGrid w:val="0"/>
        </w:rPr>
        <w:t xml:space="preserve"> </w:t>
      </w:r>
      <w:r w:rsidR="001334FC">
        <w:rPr>
          <w:rFonts w:cs="Arial"/>
          <w:snapToGrid w:val="0"/>
        </w:rPr>
        <w:t>review</w:t>
      </w:r>
      <w:r w:rsidRPr="00870475">
        <w:rPr>
          <w:rFonts w:cs="Arial"/>
          <w:snapToGrid w:val="0"/>
        </w:rPr>
        <w:t xml:space="preserve"> all matters relating to premises and physical resources.</w:t>
      </w:r>
    </w:p>
    <w:p w14:paraId="4B2F78EC" w14:textId="77777777" w:rsidR="00EC2243" w:rsidRPr="00870475" w:rsidRDefault="00EC2243" w:rsidP="00EC2243">
      <w:pPr>
        <w:widowControl w:val="0"/>
        <w:spacing w:line="264" w:lineRule="auto"/>
        <w:ind w:left="552" w:hanging="528"/>
        <w:jc w:val="both"/>
        <w:rPr>
          <w:rFonts w:cs="Arial"/>
          <w:snapToGrid w:val="0"/>
        </w:rPr>
      </w:pPr>
    </w:p>
    <w:p w14:paraId="773ED4E4" w14:textId="1769132B" w:rsidR="00EC2243" w:rsidRDefault="00EC2243" w:rsidP="001334FC">
      <w:pPr>
        <w:widowControl w:val="0"/>
        <w:spacing w:line="264" w:lineRule="auto"/>
        <w:ind w:left="552" w:hanging="528"/>
        <w:jc w:val="both"/>
        <w:rPr>
          <w:rFonts w:cs="Arial"/>
          <w:snapToGrid w:val="0"/>
        </w:rPr>
      </w:pPr>
      <w:r w:rsidRPr="00870475">
        <w:rPr>
          <w:rFonts w:cs="Arial"/>
          <w:snapToGrid w:val="0"/>
        </w:rPr>
        <w:t>2.</w:t>
      </w:r>
      <w:r w:rsidRPr="00870475">
        <w:rPr>
          <w:rFonts w:cs="Arial"/>
          <w:snapToGrid w:val="0"/>
        </w:rPr>
        <w:tab/>
        <w:t xml:space="preserve">To ensure inspection of the premises and </w:t>
      </w:r>
      <w:r w:rsidR="0077704A" w:rsidRPr="00870475">
        <w:rPr>
          <w:rFonts w:cs="Arial"/>
          <w:snapToGrid w:val="0"/>
        </w:rPr>
        <w:t>grounds and</w:t>
      </w:r>
      <w:r w:rsidRPr="00870475">
        <w:rPr>
          <w:rFonts w:cs="Arial"/>
          <w:snapToGrid w:val="0"/>
        </w:rPr>
        <w:t xml:space="preserve"> prepare a statement of priorities </w:t>
      </w:r>
      <w:r w:rsidR="001334FC">
        <w:rPr>
          <w:rFonts w:cs="Arial"/>
          <w:snapToGrid w:val="0"/>
        </w:rPr>
        <w:t>for maintenance and development</w:t>
      </w:r>
      <w:r w:rsidRPr="00870475">
        <w:rPr>
          <w:rFonts w:cs="Arial"/>
          <w:snapToGrid w:val="0"/>
        </w:rPr>
        <w:t>.</w:t>
      </w:r>
    </w:p>
    <w:p w14:paraId="407A22E4" w14:textId="77777777" w:rsidR="001334FC" w:rsidRPr="00870475" w:rsidRDefault="001334FC" w:rsidP="001334FC">
      <w:pPr>
        <w:widowControl w:val="0"/>
        <w:spacing w:line="264" w:lineRule="auto"/>
        <w:ind w:left="552" w:hanging="528"/>
        <w:jc w:val="both"/>
        <w:rPr>
          <w:rFonts w:cs="Arial"/>
          <w:snapToGrid w:val="0"/>
        </w:rPr>
      </w:pPr>
    </w:p>
    <w:p w14:paraId="28996C9B" w14:textId="61E7C08C" w:rsidR="00EC2243" w:rsidRPr="00870475" w:rsidRDefault="001334FC" w:rsidP="001334FC">
      <w:pPr>
        <w:widowControl w:val="0"/>
        <w:spacing w:line="264" w:lineRule="auto"/>
        <w:jc w:val="both"/>
        <w:rPr>
          <w:rFonts w:cs="Arial"/>
          <w:snapToGrid w:val="0"/>
        </w:rPr>
      </w:pPr>
      <w:r>
        <w:rPr>
          <w:rFonts w:cs="Arial"/>
          <w:snapToGrid w:val="0"/>
        </w:rPr>
        <w:t>3</w:t>
      </w:r>
      <w:r w:rsidR="00EC2243" w:rsidRPr="00870475">
        <w:rPr>
          <w:rFonts w:cs="Arial"/>
          <w:snapToGrid w:val="0"/>
        </w:rPr>
        <w:t>.</w:t>
      </w:r>
      <w:r w:rsidR="00055E00">
        <w:rPr>
          <w:rFonts w:cs="Arial"/>
          <w:snapToGrid w:val="0"/>
        </w:rPr>
        <w:t xml:space="preserve">      </w:t>
      </w:r>
      <w:r w:rsidR="00EC2243" w:rsidRPr="00870475">
        <w:rPr>
          <w:rFonts w:cs="Arial"/>
          <w:snapToGrid w:val="0"/>
        </w:rPr>
        <w:t>To monitor the school’s compliance with Health and Safety regulations.</w:t>
      </w:r>
    </w:p>
    <w:p w14:paraId="20E83FBE" w14:textId="77777777" w:rsidR="00EC2243" w:rsidRPr="00870475" w:rsidRDefault="00EC2243" w:rsidP="00EC2243">
      <w:pPr>
        <w:widowControl w:val="0"/>
        <w:spacing w:line="264" w:lineRule="auto"/>
        <w:ind w:left="552" w:hanging="528"/>
        <w:jc w:val="both"/>
        <w:rPr>
          <w:rFonts w:cs="Arial"/>
          <w:snapToGrid w:val="0"/>
        </w:rPr>
      </w:pPr>
    </w:p>
    <w:p w14:paraId="08E20FCD" w14:textId="77777777" w:rsidR="00EC2243" w:rsidRPr="00870475" w:rsidRDefault="001334FC" w:rsidP="00EC2243">
      <w:pPr>
        <w:widowControl w:val="0"/>
        <w:spacing w:line="264" w:lineRule="auto"/>
        <w:ind w:left="552" w:hanging="528"/>
        <w:jc w:val="both"/>
        <w:rPr>
          <w:rFonts w:cs="Arial"/>
          <w:snapToGrid w:val="0"/>
        </w:rPr>
      </w:pPr>
      <w:r>
        <w:rPr>
          <w:rFonts w:cs="Arial"/>
          <w:snapToGrid w:val="0"/>
        </w:rPr>
        <w:t>4.</w:t>
      </w:r>
      <w:r>
        <w:rPr>
          <w:rFonts w:cs="Arial"/>
          <w:snapToGrid w:val="0"/>
        </w:rPr>
        <w:tab/>
        <w:t xml:space="preserve">To receive and consider </w:t>
      </w:r>
      <w:r w:rsidR="00EC2243" w:rsidRPr="00870475">
        <w:rPr>
          <w:rFonts w:cs="Arial"/>
          <w:snapToGrid w:val="0"/>
        </w:rPr>
        <w:t>report</w:t>
      </w:r>
      <w:r>
        <w:rPr>
          <w:rFonts w:cs="Arial"/>
          <w:snapToGrid w:val="0"/>
        </w:rPr>
        <w:t>s</w:t>
      </w:r>
      <w:r w:rsidR="00EC2243" w:rsidRPr="00870475">
        <w:rPr>
          <w:rFonts w:cs="Arial"/>
          <w:snapToGrid w:val="0"/>
        </w:rPr>
        <w:t xml:space="preserve"> on the testing of the school evacuation</w:t>
      </w:r>
      <w:r w:rsidR="00025AB1" w:rsidRPr="00870475">
        <w:rPr>
          <w:rFonts w:cs="Arial"/>
          <w:snapToGrid w:val="0"/>
        </w:rPr>
        <w:t xml:space="preserve"> / invacuation</w:t>
      </w:r>
      <w:r w:rsidR="00EC2243" w:rsidRPr="00870475">
        <w:rPr>
          <w:rFonts w:cs="Arial"/>
          <w:snapToGrid w:val="0"/>
        </w:rPr>
        <w:t xml:space="preserve"> procedure </w:t>
      </w:r>
    </w:p>
    <w:p w14:paraId="6384F2A7" w14:textId="77777777" w:rsidR="00EC2243" w:rsidRPr="00870475" w:rsidRDefault="00EC2243" w:rsidP="00EC2243">
      <w:pPr>
        <w:widowControl w:val="0"/>
        <w:spacing w:line="264" w:lineRule="auto"/>
        <w:ind w:left="552" w:hanging="528"/>
        <w:jc w:val="both"/>
        <w:rPr>
          <w:rFonts w:cs="Arial"/>
          <w:snapToGrid w:val="0"/>
        </w:rPr>
      </w:pPr>
    </w:p>
    <w:p w14:paraId="7E5DDFEF" w14:textId="77777777" w:rsidR="00EC2243" w:rsidRPr="00870475" w:rsidRDefault="001334FC" w:rsidP="00EC2243">
      <w:pPr>
        <w:widowControl w:val="0"/>
        <w:spacing w:line="264" w:lineRule="auto"/>
        <w:ind w:left="552" w:hanging="528"/>
        <w:jc w:val="both"/>
        <w:rPr>
          <w:rFonts w:cs="Arial"/>
          <w:snapToGrid w:val="0"/>
        </w:rPr>
      </w:pPr>
      <w:r>
        <w:rPr>
          <w:rFonts w:cs="Arial"/>
        </w:rPr>
        <w:t>5</w:t>
      </w:r>
      <w:r w:rsidR="00EC2243" w:rsidRPr="00870475">
        <w:rPr>
          <w:rFonts w:cs="Arial"/>
        </w:rPr>
        <w:t>.</w:t>
      </w:r>
      <w:r w:rsidR="00EC2243" w:rsidRPr="00870475">
        <w:rPr>
          <w:rFonts w:cs="Arial"/>
        </w:rPr>
        <w:tab/>
        <w:t>To receive and consider audits of the buildings and fabric and recommend remedial action if required.</w:t>
      </w:r>
    </w:p>
    <w:p w14:paraId="7264C9E9" w14:textId="77777777" w:rsidR="00EC2243" w:rsidRPr="00870475" w:rsidRDefault="00EC2243" w:rsidP="001334FC">
      <w:pPr>
        <w:widowControl w:val="0"/>
        <w:spacing w:line="264" w:lineRule="auto"/>
        <w:jc w:val="both"/>
        <w:rPr>
          <w:rFonts w:cs="Arial"/>
          <w:snapToGrid w:val="0"/>
        </w:rPr>
      </w:pPr>
    </w:p>
    <w:p w14:paraId="1FA2D3AD" w14:textId="77777777" w:rsidR="00EC2243" w:rsidRPr="00870475" w:rsidRDefault="001334FC" w:rsidP="00EC2243">
      <w:pPr>
        <w:widowControl w:val="0"/>
        <w:spacing w:line="264" w:lineRule="auto"/>
        <w:ind w:left="552" w:hanging="528"/>
        <w:jc w:val="both"/>
        <w:rPr>
          <w:rFonts w:cs="Arial"/>
          <w:snapToGrid w:val="0"/>
        </w:rPr>
      </w:pPr>
      <w:r>
        <w:rPr>
          <w:rFonts w:cs="Arial"/>
        </w:rPr>
        <w:t>6</w:t>
      </w:r>
      <w:r w:rsidR="00EC2243" w:rsidRPr="00870475">
        <w:rPr>
          <w:rFonts w:cs="Arial"/>
        </w:rPr>
        <w:t>.</w:t>
      </w:r>
      <w:r w:rsidR="00EC2243" w:rsidRPr="00870475">
        <w:rPr>
          <w:rFonts w:cs="Arial"/>
        </w:rPr>
        <w:tab/>
        <w:t>To monitor and review services from external providers and, where necessary, procure new services.</w:t>
      </w:r>
    </w:p>
    <w:p w14:paraId="449F5A35" w14:textId="77777777" w:rsidR="00EC2243" w:rsidRPr="00870475" w:rsidRDefault="00EC2243" w:rsidP="00EC2243">
      <w:pPr>
        <w:widowControl w:val="0"/>
        <w:spacing w:line="264" w:lineRule="auto"/>
        <w:ind w:left="552" w:hanging="528"/>
        <w:jc w:val="both"/>
        <w:rPr>
          <w:rFonts w:cs="Arial"/>
          <w:snapToGrid w:val="0"/>
        </w:rPr>
      </w:pPr>
    </w:p>
    <w:p w14:paraId="30546C3C" w14:textId="77777777" w:rsidR="00EC2243" w:rsidRPr="00870475" w:rsidRDefault="001334FC" w:rsidP="00EC2243">
      <w:pPr>
        <w:widowControl w:val="0"/>
        <w:spacing w:line="264" w:lineRule="auto"/>
        <w:ind w:left="552" w:hanging="528"/>
        <w:jc w:val="both"/>
        <w:rPr>
          <w:rFonts w:cs="Arial"/>
          <w:snapToGrid w:val="0"/>
        </w:rPr>
      </w:pPr>
      <w:r>
        <w:rPr>
          <w:rFonts w:cs="Arial"/>
          <w:snapToGrid w:val="0"/>
        </w:rPr>
        <w:t>7</w:t>
      </w:r>
      <w:r w:rsidR="00EC2243" w:rsidRPr="00870475">
        <w:rPr>
          <w:rFonts w:cs="Arial"/>
          <w:snapToGrid w:val="0"/>
        </w:rPr>
        <w:t>.</w:t>
      </w:r>
      <w:r w:rsidR="00EC2243" w:rsidRPr="00870475">
        <w:rPr>
          <w:rFonts w:cs="Arial"/>
          <w:snapToGrid w:val="0"/>
        </w:rPr>
        <w:tab/>
        <w:t>To prepare, implement and review from time to time a lettings and charge</w:t>
      </w:r>
      <w:r>
        <w:rPr>
          <w:rFonts w:cs="Arial"/>
          <w:snapToGrid w:val="0"/>
        </w:rPr>
        <w:t>s policy</w:t>
      </w:r>
      <w:r w:rsidR="00EC2243" w:rsidRPr="00870475">
        <w:rPr>
          <w:rFonts w:cs="Arial"/>
          <w:snapToGrid w:val="0"/>
        </w:rPr>
        <w:t>.</w:t>
      </w:r>
    </w:p>
    <w:p w14:paraId="31C9107D" w14:textId="77777777" w:rsidR="00EC2243" w:rsidRPr="00870475" w:rsidRDefault="00EC2243" w:rsidP="00EC2243">
      <w:pPr>
        <w:widowControl w:val="0"/>
        <w:spacing w:line="264" w:lineRule="auto"/>
        <w:ind w:left="552" w:hanging="528"/>
        <w:jc w:val="both"/>
        <w:rPr>
          <w:rFonts w:cs="Arial"/>
          <w:snapToGrid w:val="0"/>
        </w:rPr>
      </w:pPr>
    </w:p>
    <w:p w14:paraId="098A6B52" w14:textId="77777777" w:rsidR="00EC2243" w:rsidRPr="00870475" w:rsidRDefault="001334FC" w:rsidP="00EC2243">
      <w:pPr>
        <w:widowControl w:val="0"/>
        <w:spacing w:line="264" w:lineRule="auto"/>
        <w:ind w:left="552" w:hanging="528"/>
        <w:jc w:val="both"/>
        <w:rPr>
          <w:rFonts w:cs="Arial"/>
        </w:rPr>
      </w:pPr>
      <w:r>
        <w:rPr>
          <w:rFonts w:cs="Arial"/>
          <w:snapToGrid w:val="0"/>
        </w:rPr>
        <w:t>8</w:t>
      </w:r>
      <w:r w:rsidR="00EC2243" w:rsidRPr="00870475">
        <w:rPr>
          <w:rFonts w:cs="Arial"/>
          <w:snapToGrid w:val="0"/>
        </w:rPr>
        <w:t>.</w:t>
      </w:r>
      <w:r w:rsidR="00EC2243" w:rsidRPr="00870475">
        <w:rPr>
          <w:rFonts w:cs="Arial"/>
          <w:snapToGrid w:val="0"/>
        </w:rPr>
        <w:tab/>
        <w:t>T</w:t>
      </w:r>
      <w:r w:rsidR="00EC2243" w:rsidRPr="00870475">
        <w:rPr>
          <w:rFonts w:cs="Arial"/>
        </w:rPr>
        <w:t xml:space="preserve">he </w:t>
      </w:r>
      <w:proofErr w:type="gramStart"/>
      <w:r>
        <w:rPr>
          <w:rFonts w:cs="Arial"/>
        </w:rPr>
        <w:t>Principal</w:t>
      </w:r>
      <w:proofErr w:type="gramEnd"/>
      <w:r w:rsidR="00EC2243" w:rsidRPr="00870475">
        <w:rPr>
          <w:rFonts w:cs="Arial"/>
        </w:rPr>
        <w:t xml:space="preserve"> is authorised to incur expenditure on day to day repairs and maintenance, equipment and materials within the approved spending plan.</w:t>
      </w:r>
    </w:p>
    <w:p w14:paraId="1E43EF73" w14:textId="77777777" w:rsidR="00C74D46" w:rsidRPr="00870475" w:rsidRDefault="00C74D46" w:rsidP="00EC2243">
      <w:pPr>
        <w:widowControl w:val="0"/>
        <w:spacing w:line="264" w:lineRule="auto"/>
        <w:ind w:left="552" w:hanging="528"/>
        <w:jc w:val="both"/>
        <w:rPr>
          <w:rFonts w:cs="Arial"/>
        </w:rPr>
      </w:pPr>
    </w:p>
    <w:p w14:paraId="2F45CD45" w14:textId="77777777" w:rsidR="00211FE4" w:rsidRDefault="00211FE4" w:rsidP="00EC2243">
      <w:pPr>
        <w:rPr>
          <w:rFonts w:cs="Arial"/>
          <w:b/>
          <w:u w:val="single"/>
        </w:rPr>
      </w:pPr>
    </w:p>
    <w:p w14:paraId="23E09647" w14:textId="77777777" w:rsidR="0059220B" w:rsidRDefault="0059220B" w:rsidP="00EC2243">
      <w:pPr>
        <w:rPr>
          <w:rFonts w:cs="Arial"/>
          <w:b/>
          <w:u w:val="single"/>
        </w:rPr>
      </w:pPr>
    </w:p>
    <w:p w14:paraId="79F1DCD5" w14:textId="77777777" w:rsidR="002B39B8" w:rsidRDefault="002B39B8" w:rsidP="00EC2243">
      <w:pPr>
        <w:rPr>
          <w:rFonts w:cs="Arial"/>
          <w:b/>
          <w:u w:val="single"/>
        </w:rPr>
      </w:pPr>
    </w:p>
    <w:p w14:paraId="4EB1DCAD" w14:textId="77777777" w:rsidR="002B39B8" w:rsidRDefault="002B39B8" w:rsidP="00EC2243">
      <w:pPr>
        <w:rPr>
          <w:rFonts w:cs="Arial"/>
          <w:b/>
          <w:u w:val="single"/>
        </w:rPr>
      </w:pPr>
    </w:p>
    <w:p w14:paraId="186BB816" w14:textId="77777777" w:rsidR="002B39B8" w:rsidRDefault="002B39B8" w:rsidP="00EC2243">
      <w:pPr>
        <w:rPr>
          <w:rFonts w:cs="Arial"/>
          <w:b/>
          <w:u w:val="single"/>
        </w:rPr>
      </w:pPr>
    </w:p>
    <w:p w14:paraId="7781D24B" w14:textId="77777777" w:rsidR="002B39B8" w:rsidRDefault="002B39B8" w:rsidP="00EC2243">
      <w:pPr>
        <w:rPr>
          <w:rFonts w:cs="Arial"/>
          <w:b/>
          <w:u w:val="single"/>
        </w:rPr>
      </w:pPr>
    </w:p>
    <w:p w14:paraId="4A6D9130" w14:textId="77777777" w:rsidR="002B39B8" w:rsidRDefault="002B39B8" w:rsidP="00EC2243">
      <w:pPr>
        <w:rPr>
          <w:rFonts w:cs="Arial"/>
          <w:b/>
          <w:u w:val="single"/>
        </w:rPr>
      </w:pPr>
    </w:p>
    <w:p w14:paraId="6867C7B6" w14:textId="77777777" w:rsidR="002B39B8" w:rsidRDefault="002B39B8" w:rsidP="00EC2243">
      <w:pPr>
        <w:rPr>
          <w:rFonts w:cs="Arial"/>
          <w:b/>
          <w:u w:val="single"/>
        </w:rPr>
      </w:pPr>
    </w:p>
    <w:p w14:paraId="706572D2" w14:textId="77777777" w:rsidR="002B39B8" w:rsidRDefault="002B39B8" w:rsidP="00EC2243">
      <w:pPr>
        <w:rPr>
          <w:rFonts w:cs="Arial"/>
          <w:b/>
          <w:u w:val="single"/>
        </w:rPr>
      </w:pPr>
    </w:p>
    <w:p w14:paraId="7EF2DD18" w14:textId="77777777" w:rsidR="002B39B8" w:rsidRDefault="002B39B8" w:rsidP="00EC2243">
      <w:pPr>
        <w:rPr>
          <w:rFonts w:cs="Arial"/>
          <w:b/>
          <w:u w:val="single"/>
        </w:rPr>
      </w:pPr>
    </w:p>
    <w:p w14:paraId="4618D6D5" w14:textId="77777777" w:rsidR="002B39B8" w:rsidRDefault="002B39B8" w:rsidP="00EC2243">
      <w:pPr>
        <w:rPr>
          <w:rFonts w:cs="Arial"/>
          <w:b/>
          <w:u w:val="single"/>
        </w:rPr>
      </w:pPr>
    </w:p>
    <w:p w14:paraId="41F67F9F" w14:textId="77777777" w:rsidR="002B39B8" w:rsidRDefault="002B39B8" w:rsidP="00EC2243">
      <w:pPr>
        <w:rPr>
          <w:rFonts w:cs="Arial"/>
          <w:b/>
          <w:u w:val="single"/>
        </w:rPr>
      </w:pPr>
    </w:p>
    <w:p w14:paraId="288AD33A" w14:textId="77777777" w:rsidR="002B39B8" w:rsidRDefault="002B39B8" w:rsidP="00EC2243">
      <w:pPr>
        <w:rPr>
          <w:rFonts w:cs="Arial"/>
          <w:b/>
          <w:u w:val="single"/>
        </w:rPr>
      </w:pPr>
    </w:p>
    <w:p w14:paraId="70D61117" w14:textId="77777777" w:rsidR="002B39B8" w:rsidRDefault="002B39B8" w:rsidP="00EC2243">
      <w:pPr>
        <w:rPr>
          <w:rFonts w:cs="Arial"/>
          <w:b/>
          <w:u w:val="single"/>
        </w:rPr>
      </w:pPr>
    </w:p>
    <w:p w14:paraId="5F5A81F6" w14:textId="77777777" w:rsidR="002B39B8" w:rsidRDefault="002B39B8" w:rsidP="00EC2243">
      <w:pPr>
        <w:rPr>
          <w:rFonts w:cs="Arial"/>
          <w:b/>
          <w:u w:val="single"/>
        </w:rPr>
      </w:pPr>
    </w:p>
    <w:p w14:paraId="2E3895B5" w14:textId="77777777" w:rsidR="002B39B8" w:rsidRDefault="002B39B8" w:rsidP="00EC2243">
      <w:pPr>
        <w:rPr>
          <w:rFonts w:cs="Arial"/>
          <w:b/>
          <w:u w:val="single"/>
        </w:rPr>
      </w:pPr>
    </w:p>
    <w:p w14:paraId="4BD40457" w14:textId="77777777" w:rsidR="002B39B8" w:rsidRDefault="002B39B8" w:rsidP="00EC2243">
      <w:pPr>
        <w:rPr>
          <w:rFonts w:cs="Arial"/>
          <w:b/>
          <w:u w:val="single"/>
        </w:rPr>
      </w:pPr>
    </w:p>
    <w:p w14:paraId="1FB7514D" w14:textId="77777777" w:rsidR="002B39B8" w:rsidRDefault="002B39B8" w:rsidP="00EC2243">
      <w:pPr>
        <w:rPr>
          <w:rFonts w:cs="Arial"/>
          <w:b/>
          <w:u w:val="single"/>
        </w:rPr>
      </w:pPr>
    </w:p>
    <w:p w14:paraId="56B6CCB1" w14:textId="77777777" w:rsidR="002B39B8" w:rsidRDefault="002B39B8" w:rsidP="00EC2243">
      <w:pPr>
        <w:rPr>
          <w:rFonts w:cs="Arial"/>
          <w:b/>
          <w:u w:val="single"/>
        </w:rPr>
      </w:pPr>
    </w:p>
    <w:p w14:paraId="3DD77459" w14:textId="77777777" w:rsidR="002B39B8" w:rsidRDefault="002B39B8" w:rsidP="00EC2243">
      <w:pPr>
        <w:rPr>
          <w:rFonts w:cs="Arial"/>
          <w:b/>
          <w:u w:val="single"/>
        </w:rPr>
      </w:pPr>
    </w:p>
    <w:p w14:paraId="0D975034" w14:textId="77777777" w:rsidR="002B39B8" w:rsidRDefault="002B39B8" w:rsidP="00EC2243">
      <w:pPr>
        <w:rPr>
          <w:rFonts w:cs="Arial"/>
          <w:b/>
          <w:u w:val="single"/>
        </w:rPr>
      </w:pPr>
    </w:p>
    <w:p w14:paraId="00EC9484" w14:textId="77777777" w:rsidR="002B39B8" w:rsidRDefault="002B39B8" w:rsidP="00EC2243">
      <w:pPr>
        <w:rPr>
          <w:rFonts w:cs="Arial"/>
          <w:b/>
          <w:u w:val="single"/>
        </w:rPr>
      </w:pPr>
    </w:p>
    <w:p w14:paraId="0F0A3338" w14:textId="77777777" w:rsidR="002B39B8" w:rsidRDefault="002B39B8" w:rsidP="00EC2243">
      <w:pPr>
        <w:rPr>
          <w:rFonts w:cs="Arial"/>
          <w:b/>
          <w:u w:val="single"/>
        </w:rPr>
      </w:pPr>
    </w:p>
    <w:p w14:paraId="155BA5B8" w14:textId="77777777" w:rsidR="002B39B8" w:rsidRDefault="002B39B8" w:rsidP="00EC2243">
      <w:pPr>
        <w:rPr>
          <w:rFonts w:cs="Arial"/>
          <w:b/>
          <w:u w:val="single"/>
        </w:rPr>
      </w:pPr>
    </w:p>
    <w:p w14:paraId="77F12F90" w14:textId="77777777" w:rsidR="002B39B8" w:rsidRDefault="002B39B8" w:rsidP="00EC2243">
      <w:pPr>
        <w:rPr>
          <w:rFonts w:cs="Arial"/>
          <w:b/>
          <w:u w:val="single"/>
        </w:rPr>
      </w:pPr>
    </w:p>
    <w:p w14:paraId="7ABA93D8" w14:textId="77777777" w:rsidR="00940256" w:rsidRDefault="00940256" w:rsidP="00EC2243">
      <w:pPr>
        <w:rPr>
          <w:rFonts w:cs="Arial"/>
          <w:b/>
          <w:u w:val="single"/>
        </w:rPr>
      </w:pPr>
    </w:p>
    <w:p w14:paraId="62C6B6AF" w14:textId="77777777" w:rsidR="00EF48BE" w:rsidRDefault="00EF48BE" w:rsidP="00EC2243">
      <w:pPr>
        <w:rPr>
          <w:rFonts w:cs="Arial"/>
          <w:b/>
          <w:u w:val="single"/>
        </w:rPr>
      </w:pPr>
    </w:p>
    <w:p w14:paraId="7C5B4318" w14:textId="77777777" w:rsidR="004A2F1B" w:rsidRDefault="004A2F1B" w:rsidP="00EC2243">
      <w:pPr>
        <w:rPr>
          <w:rFonts w:cs="Arial"/>
          <w:b/>
          <w:u w:val="single"/>
        </w:rPr>
      </w:pPr>
    </w:p>
    <w:p w14:paraId="3F4DB244" w14:textId="77777777" w:rsidR="0047765A" w:rsidRDefault="0047765A" w:rsidP="00EC2243">
      <w:pPr>
        <w:rPr>
          <w:rFonts w:cs="Arial"/>
          <w:b/>
          <w:u w:val="single"/>
        </w:rPr>
      </w:pPr>
    </w:p>
    <w:p w14:paraId="22BCAB1A" w14:textId="77777777" w:rsidR="0047765A" w:rsidRDefault="0047765A" w:rsidP="00EC2243">
      <w:pPr>
        <w:rPr>
          <w:rFonts w:cs="Arial"/>
          <w:b/>
          <w:u w:val="single"/>
        </w:rPr>
      </w:pPr>
    </w:p>
    <w:p w14:paraId="3AFCDA77" w14:textId="77777777" w:rsidR="004A2F1B" w:rsidRPr="00870475" w:rsidRDefault="004A2F1B" w:rsidP="00EC2243">
      <w:pPr>
        <w:rPr>
          <w:rFonts w:cs="Arial"/>
          <w:b/>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870475" w:rsidRPr="00870475" w14:paraId="04BDA0B0" w14:textId="77777777" w:rsidTr="005A3BC5">
        <w:trPr>
          <w:trHeight w:val="540"/>
        </w:trPr>
        <w:tc>
          <w:tcPr>
            <w:tcW w:w="1008" w:type="dxa"/>
            <w:tcBorders>
              <w:top w:val="nil"/>
              <w:left w:val="nil"/>
              <w:bottom w:val="nil"/>
              <w:right w:val="nil"/>
            </w:tcBorders>
            <w:shd w:val="clear" w:color="auto" w:fill="B8CCE4"/>
            <w:vAlign w:val="center"/>
          </w:tcPr>
          <w:p w14:paraId="1155CECA" w14:textId="77777777" w:rsidR="00EC2243" w:rsidRPr="00870475" w:rsidRDefault="0047765A" w:rsidP="006C6BF1">
            <w:pPr>
              <w:rPr>
                <w:rFonts w:cs="Arial"/>
                <w:b/>
                <w:sz w:val="28"/>
                <w:szCs w:val="28"/>
              </w:rPr>
            </w:pPr>
            <w:r>
              <w:rPr>
                <w:rFonts w:cs="Arial"/>
                <w:b/>
                <w:sz w:val="28"/>
                <w:szCs w:val="28"/>
              </w:rPr>
              <w:lastRenderedPageBreak/>
              <w:t>5</w:t>
            </w:r>
          </w:p>
        </w:tc>
        <w:tc>
          <w:tcPr>
            <w:tcW w:w="9165" w:type="dxa"/>
            <w:gridSpan w:val="2"/>
            <w:tcBorders>
              <w:top w:val="nil"/>
              <w:left w:val="nil"/>
              <w:bottom w:val="nil"/>
              <w:right w:val="nil"/>
            </w:tcBorders>
            <w:shd w:val="clear" w:color="auto" w:fill="B8CCE4"/>
            <w:vAlign w:val="center"/>
          </w:tcPr>
          <w:p w14:paraId="23EAE0C5" w14:textId="77777777" w:rsidR="00EC2243" w:rsidRPr="00870475" w:rsidRDefault="001334FC" w:rsidP="006C6BF1">
            <w:pPr>
              <w:rPr>
                <w:rFonts w:cs="Arial"/>
                <w:b/>
                <w:sz w:val="28"/>
                <w:szCs w:val="28"/>
              </w:rPr>
            </w:pPr>
            <w:r>
              <w:rPr>
                <w:rFonts w:cs="Arial"/>
                <w:b/>
                <w:sz w:val="28"/>
                <w:szCs w:val="28"/>
              </w:rPr>
              <w:t>Standards</w:t>
            </w:r>
            <w:r w:rsidR="004A2F1B">
              <w:rPr>
                <w:rFonts w:cs="Arial"/>
                <w:b/>
                <w:sz w:val="28"/>
                <w:szCs w:val="28"/>
              </w:rPr>
              <w:t xml:space="preserve"> Committee</w:t>
            </w:r>
          </w:p>
        </w:tc>
      </w:tr>
      <w:tr w:rsidR="00870475" w:rsidRPr="00870475" w14:paraId="5EF2065B" w14:textId="77777777" w:rsidTr="005A3BC5">
        <w:tc>
          <w:tcPr>
            <w:tcW w:w="10173" w:type="dxa"/>
            <w:gridSpan w:val="3"/>
            <w:tcBorders>
              <w:top w:val="nil"/>
              <w:left w:val="nil"/>
              <w:bottom w:val="single" w:sz="12" w:space="0" w:color="auto"/>
              <w:right w:val="nil"/>
            </w:tcBorders>
            <w:shd w:val="clear" w:color="auto" w:fill="auto"/>
          </w:tcPr>
          <w:p w14:paraId="79CA3F79" w14:textId="77777777" w:rsidR="00EC2243" w:rsidRPr="00870475" w:rsidRDefault="00EC2243" w:rsidP="006C6BF1">
            <w:pPr>
              <w:rPr>
                <w:rFonts w:cs="Arial"/>
                <w:sz w:val="28"/>
                <w:szCs w:val="28"/>
              </w:rPr>
            </w:pPr>
          </w:p>
        </w:tc>
      </w:tr>
      <w:tr w:rsidR="00870475" w:rsidRPr="00870475" w14:paraId="1AAA5D30" w14:textId="77777777" w:rsidTr="005A3BC5">
        <w:tc>
          <w:tcPr>
            <w:tcW w:w="10173" w:type="dxa"/>
            <w:gridSpan w:val="3"/>
            <w:tcBorders>
              <w:top w:val="single" w:sz="12" w:space="0" w:color="auto"/>
              <w:left w:val="single" w:sz="12" w:space="0" w:color="auto"/>
              <w:bottom w:val="nil"/>
              <w:right w:val="single" w:sz="12" w:space="0" w:color="auto"/>
            </w:tcBorders>
            <w:shd w:val="clear" w:color="auto" w:fill="auto"/>
          </w:tcPr>
          <w:p w14:paraId="05EAC593" w14:textId="77777777" w:rsidR="00EC2243" w:rsidRPr="00870475" w:rsidRDefault="00EC2243" w:rsidP="006C6BF1">
            <w:pPr>
              <w:rPr>
                <w:rFonts w:cs="Arial"/>
              </w:rPr>
            </w:pPr>
          </w:p>
        </w:tc>
      </w:tr>
      <w:tr w:rsidR="001334FC" w:rsidRPr="00870475" w14:paraId="69A61EA1" w14:textId="77777777" w:rsidTr="005A3BC5">
        <w:trPr>
          <w:trHeight w:val="441"/>
        </w:trPr>
        <w:tc>
          <w:tcPr>
            <w:tcW w:w="1548" w:type="dxa"/>
            <w:gridSpan w:val="2"/>
            <w:tcBorders>
              <w:top w:val="nil"/>
              <w:left w:val="single" w:sz="12" w:space="0" w:color="auto"/>
              <w:bottom w:val="nil"/>
              <w:right w:val="nil"/>
            </w:tcBorders>
            <w:shd w:val="clear" w:color="auto" w:fill="auto"/>
          </w:tcPr>
          <w:p w14:paraId="14C5CA8A" w14:textId="351122CD" w:rsidR="001334FC" w:rsidRPr="003F4437" w:rsidRDefault="001334FC" w:rsidP="001334FC">
            <w:pPr>
              <w:rPr>
                <w:rFonts w:cs="Arial"/>
                <w:b/>
                <w:u w:val="single"/>
              </w:rPr>
            </w:pPr>
          </w:p>
        </w:tc>
        <w:tc>
          <w:tcPr>
            <w:tcW w:w="8625" w:type="dxa"/>
            <w:tcBorders>
              <w:top w:val="nil"/>
              <w:left w:val="nil"/>
              <w:bottom w:val="nil"/>
              <w:right w:val="single" w:sz="12" w:space="0" w:color="auto"/>
            </w:tcBorders>
            <w:shd w:val="clear" w:color="auto" w:fill="auto"/>
          </w:tcPr>
          <w:p w14:paraId="7717DDD5" w14:textId="77777777" w:rsidR="005F72ED" w:rsidRPr="003F4437" w:rsidRDefault="005F72ED" w:rsidP="005F72ED">
            <w:pPr>
              <w:jc w:val="both"/>
              <w:rPr>
                <w:rFonts w:cs="Arial"/>
              </w:rPr>
            </w:pPr>
          </w:p>
        </w:tc>
      </w:tr>
      <w:tr w:rsidR="001334FC" w:rsidRPr="00870475" w14:paraId="699978F4" w14:textId="77777777" w:rsidTr="005A3BC5">
        <w:trPr>
          <w:trHeight w:val="90"/>
        </w:trPr>
        <w:tc>
          <w:tcPr>
            <w:tcW w:w="1548" w:type="dxa"/>
            <w:gridSpan w:val="2"/>
            <w:tcBorders>
              <w:top w:val="nil"/>
              <w:left w:val="single" w:sz="12" w:space="0" w:color="auto"/>
              <w:bottom w:val="nil"/>
              <w:right w:val="nil"/>
            </w:tcBorders>
            <w:shd w:val="clear" w:color="auto" w:fill="auto"/>
          </w:tcPr>
          <w:p w14:paraId="24F1E6C6" w14:textId="77777777" w:rsidR="001334FC" w:rsidRPr="003F4437" w:rsidRDefault="005F72ED" w:rsidP="001334FC">
            <w:pPr>
              <w:rPr>
                <w:rFonts w:cs="Arial"/>
                <w:b/>
              </w:rPr>
            </w:pPr>
            <w:r w:rsidRPr="003F4437">
              <w:rPr>
                <w:rFonts w:cs="Arial"/>
                <w:b/>
              </w:rPr>
              <w:t>Attendees:</w:t>
            </w:r>
          </w:p>
          <w:p w14:paraId="6F2EFD10" w14:textId="77777777" w:rsidR="005F72ED" w:rsidRPr="003F4437" w:rsidRDefault="005F72ED" w:rsidP="001334FC">
            <w:pPr>
              <w:rPr>
                <w:rFonts w:cs="Arial"/>
                <w:b/>
              </w:rPr>
            </w:pPr>
          </w:p>
        </w:tc>
        <w:tc>
          <w:tcPr>
            <w:tcW w:w="8625" w:type="dxa"/>
            <w:tcBorders>
              <w:top w:val="nil"/>
              <w:left w:val="nil"/>
              <w:bottom w:val="nil"/>
              <w:right w:val="single" w:sz="12" w:space="0" w:color="auto"/>
            </w:tcBorders>
            <w:shd w:val="clear" w:color="auto" w:fill="auto"/>
          </w:tcPr>
          <w:p w14:paraId="78AF456C" w14:textId="7BB3E6DF" w:rsidR="001334FC" w:rsidRPr="003F4437" w:rsidRDefault="00562B4C" w:rsidP="001334FC">
            <w:pPr>
              <w:jc w:val="both"/>
              <w:rPr>
                <w:rFonts w:cs="Arial"/>
              </w:rPr>
            </w:pPr>
            <w:r>
              <w:rPr>
                <w:rFonts w:cs="Arial"/>
              </w:rPr>
              <w:t>3</w:t>
            </w:r>
            <w:r w:rsidR="005F72ED" w:rsidRPr="003F4437">
              <w:rPr>
                <w:rFonts w:cs="Arial"/>
              </w:rPr>
              <w:t xml:space="preserve"> members of the</w:t>
            </w:r>
            <w:r w:rsidR="0047765A" w:rsidRPr="003F4437">
              <w:rPr>
                <w:rFonts w:cs="Arial"/>
              </w:rPr>
              <w:t xml:space="preserve"> Trust</w:t>
            </w:r>
            <w:r w:rsidR="005F72ED" w:rsidRPr="003F4437">
              <w:rPr>
                <w:rFonts w:cs="Arial"/>
              </w:rPr>
              <w:t>, the Principal, members of the Senior Leadership team as and when required</w:t>
            </w:r>
          </w:p>
          <w:p w14:paraId="77072EC0" w14:textId="77777777" w:rsidR="005F72ED" w:rsidRPr="003F4437" w:rsidRDefault="005F72ED" w:rsidP="001334FC">
            <w:pPr>
              <w:jc w:val="both"/>
              <w:rPr>
                <w:rFonts w:cs="Arial"/>
              </w:rPr>
            </w:pPr>
          </w:p>
        </w:tc>
      </w:tr>
      <w:tr w:rsidR="001334FC" w:rsidRPr="00870475" w14:paraId="53792925" w14:textId="77777777" w:rsidTr="005A3BC5">
        <w:trPr>
          <w:trHeight w:val="441"/>
        </w:trPr>
        <w:tc>
          <w:tcPr>
            <w:tcW w:w="1548" w:type="dxa"/>
            <w:gridSpan w:val="2"/>
            <w:tcBorders>
              <w:top w:val="nil"/>
              <w:left w:val="single" w:sz="12" w:space="0" w:color="auto"/>
              <w:bottom w:val="nil"/>
              <w:right w:val="nil"/>
            </w:tcBorders>
            <w:shd w:val="clear" w:color="auto" w:fill="auto"/>
          </w:tcPr>
          <w:p w14:paraId="3FC21690" w14:textId="15485847" w:rsidR="001334FC" w:rsidRPr="003F4437" w:rsidRDefault="001334FC" w:rsidP="001334FC">
            <w:pPr>
              <w:rPr>
                <w:rFonts w:cs="Arial"/>
                <w:b/>
                <w:u w:val="single"/>
              </w:rPr>
            </w:pPr>
            <w:r w:rsidRPr="003F4437">
              <w:rPr>
                <w:rFonts w:cs="Arial"/>
                <w:b/>
                <w:u w:val="single"/>
              </w:rPr>
              <w:t>C</w:t>
            </w:r>
            <w:r w:rsidR="00004A1C">
              <w:rPr>
                <w:rFonts w:cs="Arial"/>
                <w:b/>
                <w:u w:val="single"/>
              </w:rPr>
              <w:t>lerk</w:t>
            </w:r>
            <w:r w:rsidRPr="003F4437">
              <w:rPr>
                <w:rFonts w:cs="Arial"/>
                <w:b/>
                <w:u w:val="single"/>
              </w:rPr>
              <w:t>:</w:t>
            </w:r>
          </w:p>
        </w:tc>
        <w:tc>
          <w:tcPr>
            <w:tcW w:w="8625" w:type="dxa"/>
            <w:tcBorders>
              <w:top w:val="nil"/>
              <w:left w:val="nil"/>
              <w:bottom w:val="nil"/>
              <w:right w:val="single" w:sz="12" w:space="0" w:color="auto"/>
            </w:tcBorders>
            <w:shd w:val="clear" w:color="auto" w:fill="auto"/>
          </w:tcPr>
          <w:p w14:paraId="13E857B3" w14:textId="1704FF41" w:rsidR="001334FC" w:rsidRPr="003F4437" w:rsidRDefault="00380A32" w:rsidP="001334FC">
            <w:pPr>
              <w:jc w:val="both"/>
              <w:rPr>
                <w:rFonts w:cs="Arial"/>
              </w:rPr>
            </w:pPr>
            <w:r>
              <w:rPr>
                <w:rFonts w:cs="Arial"/>
              </w:rPr>
              <w:t>External Service</w:t>
            </w:r>
          </w:p>
        </w:tc>
      </w:tr>
      <w:tr w:rsidR="001334FC" w:rsidRPr="00870475" w14:paraId="13729FCE" w14:textId="77777777" w:rsidTr="005A3BC5">
        <w:trPr>
          <w:trHeight w:val="90"/>
        </w:trPr>
        <w:tc>
          <w:tcPr>
            <w:tcW w:w="1548" w:type="dxa"/>
            <w:gridSpan w:val="2"/>
            <w:tcBorders>
              <w:top w:val="nil"/>
              <w:left w:val="single" w:sz="12" w:space="0" w:color="auto"/>
              <w:bottom w:val="nil"/>
              <w:right w:val="nil"/>
            </w:tcBorders>
            <w:shd w:val="clear" w:color="auto" w:fill="auto"/>
          </w:tcPr>
          <w:p w14:paraId="6A2C5657" w14:textId="77777777" w:rsidR="001334FC" w:rsidRPr="00870475" w:rsidRDefault="001334FC" w:rsidP="001334FC">
            <w:pPr>
              <w:rPr>
                <w:rFonts w:cs="Arial"/>
                <w:b/>
              </w:rPr>
            </w:pPr>
          </w:p>
        </w:tc>
        <w:tc>
          <w:tcPr>
            <w:tcW w:w="8625" w:type="dxa"/>
            <w:tcBorders>
              <w:top w:val="nil"/>
              <w:left w:val="nil"/>
              <w:bottom w:val="nil"/>
              <w:right w:val="single" w:sz="12" w:space="0" w:color="auto"/>
            </w:tcBorders>
            <w:shd w:val="clear" w:color="auto" w:fill="auto"/>
          </w:tcPr>
          <w:p w14:paraId="41F94902" w14:textId="77777777" w:rsidR="001334FC" w:rsidRPr="00870475" w:rsidRDefault="001334FC" w:rsidP="001334FC">
            <w:pPr>
              <w:jc w:val="both"/>
              <w:rPr>
                <w:rFonts w:cs="Arial"/>
              </w:rPr>
            </w:pPr>
          </w:p>
        </w:tc>
      </w:tr>
      <w:tr w:rsidR="001334FC" w:rsidRPr="00870475" w14:paraId="7C29AD98" w14:textId="77777777" w:rsidTr="005A3BC5">
        <w:trPr>
          <w:trHeight w:val="441"/>
        </w:trPr>
        <w:tc>
          <w:tcPr>
            <w:tcW w:w="1548" w:type="dxa"/>
            <w:gridSpan w:val="2"/>
            <w:tcBorders>
              <w:top w:val="nil"/>
              <w:left w:val="single" w:sz="12" w:space="0" w:color="auto"/>
              <w:bottom w:val="nil"/>
              <w:right w:val="nil"/>
            </w:tcBorders>
            <w:shd w:val="clear" w:color="auto" w:fill="auto"/>
          </w:tcPr>
          <w:p w14:paraId="2F695FA7" w14:textId="1BD93F44" w:rsidR="001334FC" w:rsidRPr="00870475" w:rsidRDefault="00004A1C" w:rsidP="001334FC">
            <w:pPr>
              <w:rPr>
                <w:rFonts w:cs="Arial"/>
                <w:b/>
                <w:u w:val="single"/>
              </w:rPr>
            </w:pPr>
            <w:r>
              <w:rPr>
                <w:rFonts w:cs="Arial"/>
                <w:b/>
                <w:u w:val="single"/>
              </w:rPr>
              <w:t>Quorum</w:t>
            </w:r>
            <w:r w:rsidR="001334FC" w:rsidRPr="00870475">
              <w:rPr>
                <w:rFonts w:cs="Arial"/>
                <w:b/>
                <w:u w:val="single"/>
              </w:rPr>
              <w:t>:</w:t>
            </w:r>
          </w:p>
        </w:tc>
        <w:tc>
          <w:tcPr>
            <w:tcW w:w="8625" w:type="dxa"/>
            <w:tcBorders>
              <w:top w:val="nil"/>
              <w:left w:val="nil"/>
              <w:bottom w:val="nil"/>
              <w:right w:val="single" w:sz="12" w:space="0" w:color="auto"/>
            </w:tcBorders>
            <w:shd w:val="clear" w:color="auto" w:fill="auto"/>
          </w:tcPr>
          <w:p w14:paraId="78875DE2" w14:textId="7AC97019" w:rsidR="001334FC" w:rsidRPr="00870475" w:rsidRDefault="00004A1C" w:rsidP="001334FC">
            <w:pPr>
              <w:jc w:val="both"/>
              <w:rPr>
                <w:rFonts w:cs="Arial"/>
              </w:rPr>
            </w:pPr>
            <w:r>
              <w:rPr>
                <w:rFonts w:cs="Arial"/>
              </w:rPr>
              <w:t>At least 3 trustees</w:t>
            </w:r>
          </w:p>
        </w:tc>
      </w:tr>
      <w:tr w:rsidR="001334FC" w:rsidRPr="00870475" w14:paraId="5E500AEA" w14:textId="77777777" w:rsidTr="005A3BC5">
        <w:tc>
          <w:tcPr>
            <w:tcW w:w="1548" w:type="dxa"/>
            <w:gridSpan w:val="2"/>
            <w:tcBorders>
              <w:top w:val="nil"/>
              <w:left w:val="single" w:sz="12" w:space="0" w:color="auto"/>
              <w:bottom w:val="nil"/>
              <w:right w:val="nil"/>
            </w:tcBorders>
            <w:shd w:val="clear" w:color="auto" w:fill="auto"/>
          </w:tcPr>
          <w:p w14:paraId="65F5A238" w14:textId="77777777" w:rsidR="001334FC" w:rsidRPr="00870475" w:rsidRDefault="001334FC" w:rsidP="001334FC">
            <w:pPr>
              <w:rPr>
                <w:rFonts w:cs="Arial"/>
                <w:b/>
              </w:rPr>
            </w:pPr>
          </w:p>
        </w:tc>
        <w:tc>
          <w:tcPr>
            <w:tcW w:w="8625" w:type="dxa"/>
            <w:tcBorders>
              <w:top w:val="nil"/>
              <w:left w:val="nil"/>
              <w:bottom w:val="nil"/>
              <w:right w:val="single" w:sz="12" w:space="0" w:color="auto"/>
            </w:tcBorders>
            <w:shd w:val="clear" w:color="auto" w:fill="auto"/>
          </w:tcPr>
          <w:p w14:paraId="1B5D1DE1" w14:textId="77777777" w:rsidR="001334FC" w:rsidRPr="00870475" w:rsidRDefault="001334FC" w:rsidP="001334FC">
            <w:pPr>
              <w:jc w:val="both"/>
              <w:rPr>
                <w:rFonts w:cs="Arial"/>
              </w:rPr>
            </w:pPr>
          </w:p>
        </w:tc>
      </w:tr>
      <w:tr w:rsidR="001334FC" w:rsidRPr="00870475" w14:paraId="692FE61C" w14:textId="77777777" w:rsidTr="005A3BC5">
        <w:trPr>
          <w:trHeight w:val="441"/>
        </w:trPr>
        <w:tc>
          <w:tcPr>
            <w:tcW w:w="1548" w:type="dxa"/>
            <w:gridSpan w:val="2"/>
            <w:tcBorders>
              <w:top w:val="nil"/>
              <w:left w:val="single" w:sz="12" w:space="0" w:color="auto"/>
              <w:bottom w:val="single" w:sz="12" w:space="0" w:color="auto"/>
              <w:right w:val="nil"/>
            </w:tcBorders>
            <w:shd w:val="clear" w:color="auto" w:fill="auto"/>
          </w:tcPr>
          <w:p w14:paraId="3FBFAC78" w14:textId="1B11188D" w:rsidR="001334FC" w:rsidRPr="00870475" w:rsidRDefault="001334FC" w:rsidP="001334FC">
            <w:pPr>
              <w:rPr>
                <w:rFonts w:cs="Arial"/>
                <w:b/>
                <w:u w:val="single"/>
              </w:rPr>
            </w:pPr>
          </w:p>
        </w:tc>
        <w:tc>
          <w:tcPr>
            <w:tcW w:w="8625" w:type="dxa"/>
            <w:tcBorders>
              <w:top w:val="nil"/>
              <w:left w:val="nil"/>
              <w:bottom w:val="single" w:sz="12" w:space="0" w:color="auto"/>
              <w:right w:val="single" w:sz="12" w:space="0" w:color="auto"/>
            </w:tcBorders>
            <w:shd w:val="clear" w:color="auto" w:fill="auto"/>
          </w:tcPr>
          <w:p w14:paraId="37483BEE" w14:textId="696D0504" w:rsidR="001334FC" w:rsidRPr="00870475" w:rsidRDefault="001334FC" w:rsidP="001334FC">
            <w:pPr>
              <w:jc w:val="both"/>
              <w:rPr>
                <w:rFonts w:cs="Arial"/>
              </w:rPr>
            </w:pPr>
          </w:p>
        </w:tc>
      </w:tr>
    </w:tbl>
    <w:p w14:paraId="6D9BB967" w14:textId="77777777" w:rsidR="00EC2243" w:rsidRPr="00870475" w:rsidRDefault="00EC2243" w:rsidP="00EC2243"/>
    <w:p w14:paraId="0A24A094" w14:textId="77777777" w:rsidR="0077549B" w:rsidRPr="00870475" w:rsidRDefault="00EC2243" w:rsidP="00EC2243">
      <w:pPr>
        <w:rPr>
          <w:rFonts w:cs="Arial"/>
          <w:b/>
        </w:rPr>
      </w:pPr>
      <w:r w:rsidRPr="00870475">
        <w:rPr>
          <w:rFonts w:cs="Arial"/>
          <w:b/>
          <w:u w:val="single"/>
        </w:rPr>
        <w:t>Terms of Reference:</w:t>
      </w:r>
      <w:r w:rsidR="0077549B" w:rsidRPr="00870475">
        <w:rPr>
          <w:rFonts w:cs="Arial"/>
          <w:b/>
          <w:u w:val="single"/>
        </w:rPr>
        <w:tab/>
      </w:r>
      <w:r w:rsidR="0077549B" w:rsidRPr="00870475">
        <w:rPr>
          <w:rFonts w:cs="Arial"/>
          <w:b/>
        </w:rPr>
        <w:tab/>
      </w:r>
    </w:p>
    <w:p w14:paraId="3A31007E" w14:textId="77777777" w:rsidR="004518FE" w:rsidRDefault="004518FE" w:rsidP="00EC2243">
      <w:pPr>
        <w:rPr>
          <w:rFonts w:cs="Arial"/>
          <w:b/>
          <w:u w:val="single"/>
        </w:rPr>
      </w:pPr>
    </w:p>
    <w:p w14:paraId="04ECBA7E" w14:textId="77777777" w:rsidR="00465E94" w:rsidRPr="00412DBC" w:rsidRDefault="00465E94" w:rsidP="00465E94">
      <w:pPr>
        <w:widowControl w:val="0"/>
        <w:numPr>
          <w:ilvl w:val="0"/>
          <w:numId w:val="5"/>
        </w:numPr>
        <w:autoSpaceDE w:val="0"/>
        <w:autoSpaceDN w:val="0"/>
        <w:adjustRightInd w:val="0"/>
        <w:spacing w:line="264" w:lineRule="auto"/>
        <w:ind w:hanging="720"/>
        <w:jc w:val="both"/>
        <w:rPr>
          <w:rFonts w:cs="Arial"/>
        </w:rPr>
      </w:pPr>
      <w:r w:rsidRPr="00412DBC">
        <w:rPr>
          <w:rFonts w:cs="Arial"/>
        </w:rPr>
        <w:t>To fulfil its statutory responsibilities for:</w:t>
      </w:r>
    </w:p>
    <w:p w14:paraId="08BB29A7" w14:textId="77777777" w:rsidR="00465E94" w:rsidRDefault="00465E94" w:rsidP="00465E94">
      <w:pPr>
        <w:widowControl w:val="0"/>
        <w:autoSpaceDE w:val="0"/>
        <w:autoSpaceDN w:val="0"/>
        <w:adjustRightInd w:val="0"/>
        <w:spacing w:line="264" w:lineRule="auto"/>
        <w:ind w:left="1122"/>
        <w:jc w:val="both"/>
        <w:rPr>
          <w:rFonts w:cs="Arial"/>
        </w:rPr>
      </w:pPr>
    </w:p>
    <w:p w14:paraId="0F398FC9" w14:textId="77777777" w:rsidR="00465E94" w:rsidRPr="00E04513" w:rsidRDefault="00465E94" w:rsidP="00E04513">
      <w:pPr>
        <w:widowControl w:val="0"/>
        <w:numPr>
          <w:ilvl w:val="0"/>
          <w:numId w:val="4"/>
        </w:numPr>
        <w:tabs>
          <w:tab w:val="clear" w:pos="360"/>
        </w:tabs>
        <w:autoSpaceDE w:val="0"/>
        <w:autoSpaceDN w:val="0"/>
        <w:adjustRightInd w:val="0"/>
        <w:spacing w:line="264" w:lineRule="auto"/>
        <w:ind w:left="1122" w:hanging="357"/>
        <w:jc w:val="both"/>
        <w:rPr>
          <w:rFonts w:cs="Arial"/>
        </w:rPr>
      </w:pPr>
      <w:r w:rsidRPr="00E04513">
        <w:rPr>
          <w:rFonts w:cs="Arial"/>
        </w:rPr>
        <w:t>the overall school curriculum and learning programmes including the National Curriculum</w:t>
      </w:r>
    </w:p>
    <w:p w14:paraId="2E4DDAA0" w14:textId="77777777" w:rsidR="00465E94" w:rsidRPr="00E04513" w:rsidRDefault="00465E94" w:rsidP="00E04513">
      <w:pPr>
        <w:widowControl w:val="0"/>
        <w:numPr>
          <w:ilvl w:val="0"/>
          <w:numId w:val="4"/>
        </w:numPr>
        <w:tabs>
          <w:tab w:val="clear" w:pos="360"/>
        </w:tabs>
        <w:autoSpaceDE w:val="0"/>
        <w:autoSpaceDN w:val="0"/>
        <w:adjustRightInd w:val="0"/>
        <w:spacing w:line="264" w:lineRule="auto"/>
        <w:ind w:left="1122" w:hanging="357"/>
        <w:jc w:val="both"/>
        <w:rPr>
          <w:rFonts w:cs="Arial"/>
        </w:rPr>
      </w:pPr>
      <w:r w:rsidRPr="00E04513">
        <w:rPr>
          <w:rFonts w:cs="Arial"/>
        </w:rPr>
        <w:t>religious education and collective worship</w:t>
      </w:r>
    </w:p>
    <w:p w14:paraId="7BC90656" w14:textId="77777777" w:rsidR="00465E94" w:rsidRPr="00E04513" w:rsidRDefault="00465E94" w:rsidP="00E04513">
      <w:pPr>
        <w:widowControl w:val="0"/>
        <w:numPr>
          <w:ilvl w:val="0"/>
          <w:numId w:val="4"/>
        </w:numPr>
        <w:tabs>
          <w:tab w:val="clear" w:pos="360"/>
        </w:tabs>
        <w:autoSpaceDE w:val="0"/>
        <w:autoSpaceDN w:val="0"/>
        <w:adjustRightInd w:val="0"/>
        <w:spacing w:line="264" w:lineRule="auto"/>
        <w:ind w:left="1122" w:hanging="357"/>
        <w:jc w:val="both"/>
        <w:rPr>
          <w:rFonts w:cs="Arial"/>
        </w:rPr>
      </w:pPr>
      <w:r w:rsidRPr="00E04513">
        <w:rPr>
          <w:rFonts w:cs="Arial"/>
        </w:rPr>
        <w:t xml:space="preserve">sex and relationship education, </w:t>
      </w:r>
    </w:p>
    <w:p w14:paraId="6A0505C1" w14:textId="77777777" w:rsidR="00465E94" w:rsidRPr="00E04513" w:rsidRDefault="00465E94" w:rsidP="00E04513">
      <w:pPr>
        <w:widowControl w:val="0"/>
        <w:numPr>
          <w:ilvl w:val="0"/>
          <w:numId w:val="4"/>
        </w:numPr>
        <w:tabs>
          <w:tab w:val="clear" w:pos="360"/>
        </w:tabs>
        <w:autoSpaceDE w:val="0"/>
        <w:autoSpaceDN w:val="0"/>
        <w:adjustRightInd w:val="0"/>
        <w:spacing w:line="264" w:lineRule="auto"/>
        <w:ind w:left="1122" w:hanging="357"/>
        <w:jc w:val="both"/>
        <w:rPr>
          <w:rFonts w:cs="Arial"/>
        </w:rPr>
      </w:pPr>
      <w:r w:rsidRPr="00E04513">
        <w:rPr>
          <w:rFonts w:cs="Arial"/>
        </w:rPr>
        <w:t>equal opportunities and equality,</w:t>
      </w:r>
    </w:p>
    <w:p w14:paraId="5DBAA856" w14:textId="77777777" w:rsidR="00465E94" w:rsidRPr="00E04513" w:rsidRDefault="00465E94" w:rsidP="00E04513">
      <w:pPr>
        <w:widowControl w:val="0"/>
        <w:numPr>
          <w:ilvl w:val="0"/>
          <w:numId w:val="4"/>
        </w:numPr>
        <w:tabs>
          <w:tab w:val="clear" w:pos="360"/>
        </w:tabs>
        <w:autoSpaceDE w:val="0"/>
        <w:autoSpaceDN w:val="0"/>
        <w:adjustRightInd w:val="0"/>
        <w:spacing w:line="264" w:lineRule="auto"/>
        <w:ind w:left="1122" w:hanging="357"/>
        <w:jc w:val="both"/>
        <w:rPr>
          <w:rFonts w:cs="Arial"/>
        </w:rPr>
      </w:pPr>
      <w:r w:rsidRPr="00E04513">
        <w:rPr>
          <w:rFonts w:cs="Arial"/>
        </w:rPr>
        <w:t xml:space="preserve">careers advice and guidance, </w:t>
      </w:r>
    </w:p>
    <w:p w14:paraId="5CD8C24F" w14:textId="77777777" w:rsidR="00465E94" w:rsidRPr="00E04513" w:rsidRDefault="00465E94" w:rsidP="00E04513">
      <w:pPr>
        <w:widowControl w:val="0"/>
        <w:numPr>
          <w:ilvl w:val="0"/>
          <w:numId w:val="4"/>
        </w:numPr>
        <w:tabs>
          <w:tab w:val="clear" w:pos="360"/>
        </w:tabs>
        <w:autoSpaceDE w:val="0"/>
        <w:autoSpaceDN w:val="0"/>
        <w:adjustRightInd w:val="0"/>
        <w:spacing w:line="264" w:lineRule="auto"/>
        <w:ind w:left="1122" w:hanging="357"/>
        <w:jc w:val="both"/>
        <w:rPr>
          <w:rFonts w:cs="Arial"/>
        </w:rPr>
      </w:pPr>
      <w:r w:rsidRPr="00E04513">
        <w:rPr>
          <w:rFonts w:cs="Arial"/>
        </w:rPr>
        <w:t>the identification, assessment and provision for pupils with special educational needs</w:t>
      </w:r>
    </w:p>
    <w:p w14:paraId="02A32D17" w14:textId="77777777" w:rsidR="00465E94" w:rsidRPr="00E04513" w:rsidRDefault="00465E94" w:rsidP="00E04513">
      <w:pPr>
        <w:widowControl w:val="0"/>
        <w:numPr>
          <w:ilvl w:val="0"/>
          <w:numId w:val="4"/>
        </w:numPr>
        <w:tabs>
          <w:tab w:val="clear" w:pos="360"/>
        </w:tabs>
        <w:autoSpaceDE w:val="0"/>
        <w:autoSpaceDN w:val="0"/>
        <w:adjustRightInd w:val="0"/>
        <w:spacing w:line="264" w:lineRule="auto"/>
        <w:ind w:left="1122" w:hanging="357"/>
        <w:jc w:val="both"/>
        <w:rPr>
          <w:rFonts w:cs="Arial"/>
        </w:rPr>
      </w:pPr>
      <w:r w:rsidRPr="00E04513">
        <w:rPr>
          <w:rFonts w:cs="Arial"/>
        </w:rPr>
        <w:t>Promotion of British Values (the promotion of tolerance of and respect for people of all faiths (or no faith), cultures and lifestyles to prepare children and young people positively for life in modern Britain)</w:t>
      </w:r>
    </w:p>
    <w:p w14:paraId="49057D68" w14:textId="77777777" w:rsidR="00465E94" w:rsidRPr="00E04513" w:rsidRDefault="00465E94" w:rsidP="00E04513">
      <w:pPr>
        <w:widowControl w:val="0"/>
        <w:autoSpaceDE w:val="0"/>
        <w:autoSpaceDN w:val="0"/>
        <w:adjustRightInd w:val="0"/>
        <w:spacing w:line="264" w:lineRule="auto"/>
        <w:ind w:left="720" w:hanging="720"/>
        <w:jc w:val="both"/>
        <w:rPr>
          <w:rFonts w:cs="Arial"/>
        </w:rPr>
      </w:pPr>
    </w:p>
    <w:p w14:paraId="72A8E582" w14:textId="77777777" w:rsidR="00465E94" w:rsidRPr="00E04513" w:rsidRDefault="004A2F1B" w:rsidP="00E04513">
      <w:pPr>
        <w:widowControl w:val="0"/>
        <w:autoSpaceDE w:val="0"/>
        <w:autoSpaceDN w:val="0"/>
        <w:adjustRightInd w:val="0"/>
        <w:spacing w:line="264" w:lineRule="auto"/>
        <w:ind w:left="720" w:hanging="720"/>
        <w:jc w:val="both"/>
        <w:rPr>
          <w:rFonts w:cs="Arial"/>
        </w:rPr>
      </w:pPr>
      <w:r>
        <w:rPr>
          <w:rFonts w:cs="Arial"/>
        </w:rPr>
        <w:t>2.</w:t>
      </w:r>
      <w:r>
        <w:rPr>
          <w:rFonts w:cs="Arial"/>
        </w:rPr>
        <w:tab/>
        <w:t>To</w:t>
      </w:r>
      <w:r w:rsidR="00CB307B">
        <w:rPr>
          <w:rFonts w:cs="Arial"/>
        </w:rPr>
        <w:t xml:space="preserve"> monitor and evaluate </w:t>
      </w:r>
      <w:r w:rsidR="00465E94" w:rsidRPr="00E04513">
        <w:rPr>
          <w:rFonts w:cs="Arial"/>
        </w:rPr>
        <w:t xml:space="preserve">the implementation of individual subject curriculum policies and to review them from time to time. (There is no requirement for school policies for individual curriculum subjects to be approved by the Governing Board; however, the Governing Board should ensure, through the </w:t>
      </w:r>
      <w:proofErr w:type="gramStart"/>
      <w:r w:rsidR="0059220B">
        <w:rPr>
          <w:rFonts w:cs="Arial"/>
        </w:rPr>
        <w:t>Principal</w:t>
      </w:r>
      <w:proofErr w:type="gramEnd"/>
      <w:r w:rsidR="00465E94" w:rsidRPr="00E04513">
        <w:rPr>
          <w:rFonts w:cs="Arial"/>
        </w:rPr>
        <w:t>, that policies are drawn up and put into practice in line with th</w:t>
      </w:r>
      <w:r w:rsidR="00CB307B">
        <w:rPr>
          <w:rFonts w:cs="Arial"/>
        </w:rPr>
        <w:t>e aims, values, ethos and academy</w:t>
      </w:r>
      <w:r w:rsidR="00465E94" w:rsidRPr="00E04513">
        <w:rPr>
          <w:rFonts w:cs="Arial"/>
        </w:rPr>
        <w:t xml:space="preserve"> improvem</w:t>
      </w:r>
      <w:r>
        <w:rPr>
          <w:rFonts w:cs="Arial"/>
        </w:rPr>
        <w:t>ent plan agreed by the</w:t>
      </w:r>
      <w:r w:rsidR="00465E94" w:rsidRPr="00E04513">
        <w:rPr>
          <w:rFonts w:cs="Arial"/>
        </w:rPr>
        <w:t xml:space="preserve"> Board </w:t>
      </w:r>
      <w:r w:rsidR="00CB307B">
        <w:rPr>
          <w:rFonts w:cs="Arial"/>
        </w:rPr>
        <w:t xml:space="preserve">of Trustees </w:t>
      </w:r>
      <w:r w:rsidR="00465E94" w:rsidRPr="00E04513">
        <w:rPr>
          <w:rFonts w:cs="Arial"/>
        </w:rPr>
        <w:t>and in accordance with statutory requirements.)</w:t>
      </w:r>
    </w:p>
    <w:p w14:paraId="54799E31" w14:textId="77777777" w:rsidR="00465E94" w:rsidRPr="00E04513" w:rsidRDefault="00465E94" w:rsidP="00E04513">
      <w:pPr>
        <w:pStyle w:val="Footer"/>
        <w:tabs>
          <w:tab w:val="left" w:pos="522"/>
          <w:tab w:val="left" w:pos="792"/>
        </w:tabs>
        <w:spacing w:line="264" w:lineRule="auto"/>
        <w:rPr>
          <w:rFonts w:cs="Arial"/>
        </w:rPr>
      </w:pPr>
    </w:p>
    <w:p w14:paraId="58B6A247" w14:textId="77777777" w:rsidR="00465E94" w:rsidRPr="00E04513" w:rsidRDefault="00465E94" w:rsidP="00E04513">
      <w:pPr>
        <w:pStyle w:val="Footer"/>
        <w:tabs>
          <w:tab w:val="left" w:pos="522"/>
          <w:tab w:val="left" w:pos="792"/>
        </w:tabs>
        <w:spacing w:line="264" w:lineRule="auto"/>
        <w:ind w:left="792" w:hanging="792"/>
        <w:rPr>
          <w:rFonts w:cs="Arial"/>
        </w:rPr>
      </w:pPr>
      <w:r w:rsidRPr="00E04513">
        <w:rPr>
          <w:rFonts w:cs="Arial"/>
        </w:rPr>
        <w:t>3.</w:t>
      </w:r>
      <w:r w:rsidRPr="00E04513">
        <w:rPr>
          <w:rFonts w:cs="Arial"/>
        </w:rPr>
        <w:tab/>
      </w:r>
      <w:r w:rsidRPr="00E04513">
        <w:rPr>
          <w:rFonts w:cs="Arial"/>
        </w:rPr>
        <w:tab/>
        <w:t>To monitor that learning programmes or a curriculum is provided that has suitable breadth, depth and relevance to meet any statutory requirements as well as the needs and interests of children, learners and employers, nationally and in the local community.</w:t>
      </w:r>
    </w:p>
    <w:p w14:paraId="717C6DE2" w14:textId="77777777" w:rsidR="00465E94" w:rsidRPr="00E04513" w:rsidRDefault="00465E94" w:rsidP="00E04513">
      <w:pPr>
        <w:pStyle w:val="Footer"/>
        <w:tabs>
          <w:tab w:val="left" w:pos="522"/>
          <w:tab w:val="left" w:pos="792"/>
        </w:tabs>
        <w:spacing w:line="264" w:lineRule="auto"/>
        <w:rPr>
          <w:rFonts w:cs="Arial"/>
          <w:i/>
        </w:rPr>
      </w:pPr>
    </w:p>
    <w:p w14:paraId="4D906D1D"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4.</w:t>
      </w:r>
      <w:r w:rsidRPr="00E04513">
        <w:rPr>
          <w:rFonts w:cs="Arial"/>
        </w:rPr>
        <w:tab/>
        <w:t>To monitor and evaluate the effectiveness of teaching and learning in delivery of the curriculum including the effect</w:t>
      </w:r>
      <w:r w:rsidR="00CB307B">
        <w:rPr>
          <w:rFonts w:cs="Arial"/>
        </w:rPr>
        <w:t>iveness and rigour of the Academy</w:t>
      </w:r>
      <w:r w:rsidRPr="00E04513">
        <w:rPr>
          <w:rFonts w:cs="Arial"/>
        </w:rPr>
        <w:t xml:space="preserve">’s assessment </w:t>
      </w:r>
      <w:proofErr w:type="gramStart"/>
      <w:r w:rsidRPr="00E04513">
        <w:rPr>
          <w:rFonts w:cs="Arial"/>
        </w:rPr>
        <w:t>procedures, and</w:t>
      </w:r>
      <w:proofErr w:type="gramEnd"/>
      <w:r w:rsidRPr="00E04513">
        <w:rPr>
          <w:rFonts w:cs="Arial"/>
        </w:rPr>
        <w:t xml:space="preserve"> use these findings to develop capacity for sustainable improvement and to narrow gaps in achievement between groups of children and learners.</w:t>
      </w:r>
    </w:p>
    <w:p w14:paraId="38B6CEAC" w14:textId="77777777" w:rsidR="00465E94" w:rsidRPr="00E04513" w:rsidRDefault="00465E94" w:rsidP="00E04513">
      <w:pPr>
        <w:widowControl w:val="0"/>
        <w:autoSpaceDE w:val="0"/>
        <w:autoSpaceDN w:val="0"/>
        <w:adjustRightInd w:val="0"/>
        <w:spacing w:line="264" w:lineRule="auto"/>
        <w:ind w:left="720" w:hanging="720"/>
        <w:jc w:val="both"/>
        <w:rPr>
          <w:rFonts w:cs="Arial"/>
        </w:rPr>
      </w:pPr>
    </w:p>
    <w:p w14:paraId="58236DDB"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5.</w:t>
      </w:r>
      <w:r w:rsidRPr="00E04513">
        <w:rPr>
          <w:rFonts w:cs="Arial"/>
        </w:rPr>
        <w:tab/>
        <w:t>To consider the impact of teaching and learning and progress in different subjects and year groups.</w:t>
      </w:r>
    </w:p>
    <w:p w14:paraId="623A4E70" w14:textId="77777777" w:rsidR="00465E94" w:rsidRPr="00E04513" w:rsidRDefault="00465E94" w:rsidP="00E04513">
      <w:pPr>
        <w:widowControl w:val="0"/>
        <w:autoSpaceDE w:val="0"/>
        <w:autoSpaceDN w:val="0"/>
        <w:adjustRightInd w:val="0"/>
        <w:spacing w:line="264" w:lineRule="auto"/>
        <w:ind w:left="720" w:hanging="720"/>
        <w:jc w:val="both"/>
        <w:rPr>
          <w:rFonts w:cs="Arial"/>
        </w:rPr>
      </w:pPr>
    </w:p>
    <w:p w14:paraId="71DFFD65"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6.</w:t>
      </w:r>
      <w:r w:rsidRPr="00E04513">
        <w:rPr>
          <w:rFonts w:cs="Arial"/>
        </w:rPr>
        <w:tab/>
        <w:t>To regularly review the s</w:t>
      </w:r>
      <w:r w:rsidR="00CB307B">
        <w:rPr>
          <w:rFonts w:cs="Arial"/>
        </w:rPr>
        <w:t>trategic direction of the academy</w:t>
      </w:r>
      <w:r w:rsidRPr="00E04513">
        <w:rPr>
          <w:rFonts w:cs="Arial"/>
        </w:rPr>
        <w:t xml:space="preserve"> to ensure that the vision, values and ethos are current and appropriate</w:t>
      </w:r>
      <w:r w:rsidR="00CB307B">
        <w:rPr>
          <w:rFonts w:cs="Arial"/>
        </w:rPr>
        <w:t xml:space="preserve"> and aligned to the Trust’s vision and values</w:t>
      </w:r>
      <w:r w:rsidRPr="00E04513">
        <w:rPr>
          <w:rFonts w:cs="Arial"/>
        </w:rPr>
        <w:t>.</w:t>
      </w:r>
    </w:p>
    <w:p w14:paraId="3908FC4F" w14:textId="77777777" w:rsidR="00465E94" w:rsidRDefault="00465E94" w:rsidP="00E04513">
      <w:pPr>
        <w:widowControl w:val="0"/>
        <w:autoSpaceDE w:val="0"/>
        <w:autoSpaceDN w:val="0"/>
        <w:adjustRightInd w:val="0"/>
        <w:spacing w:line="264" w:lineRule="auto"/>
        <w:jc w:val="both"/>
        <w:rPr>
          <w:rFonts w:cs="Arial"/>
        </w:rPr>
      </w:pPr>
    </w:p>
    <w:p w14:paraId="28C43CD7" w14:textId="77777777" w:rsidR="0059220B" w:rsidRPr="00E04513" w:rsidRDefault="0059220B" w:rsidP="00E04513">
      <w:pPr>
        <w:widowControl w:val="0"/>
        <w:autoSpaceDE w:val="0"/>
        <w:autoSpaceDN w:val="0"/>
        <w:adjustRightInd w:val="0"/>
        <w:spacing w:line="264" w:lineRule="auto"/>
        <w:jc w:val="both"/>
        <w:rPr>
          <w:rFonts w:cs="Arial"/>
        </w:rPr>
      </w:pPr>
    </w:p>
    <w:p w14:paraId="0B5ECB4A"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7.</w:t>
      </w:r>
      <w:r w:rsidRPr="00E04513">
        <w:rPr>
          <w:rFonts w:cs="Arial"/>
        </w:rPr>
        <w:tab/>
        <w:t>To monitor and evaluate the effectiveness of Special Educational Needs and Disability provision.</w:t>
      </w:r>
    </w:p>
    <w:p w14:paraId="4EA99ECA" w14:textId="77777777" w:rsidR="00465E94" w:rsidRPr="00E04513" w:rsidRDefault="00465E94" w:rsidP="00E04513">
      <w:pPr>
        <w:widowControl w:val="0"/>
        <w:autoSpaceDE w:val="0"/>
        <w:autoSpaceDN w:val="0"/>
        <w:adjustRightInd w:val="0"/>
        <w:spacing w:line="264" w:lineRule="auto"/>
        <w:ind w:left="720" w:hanging="720"/>
        <w:jc w:val="both"/>
        <w:rPr>
          <w:rFonts w:cs="Arial"/>
        </w:rPr>
      </w:pPr>
    </w:p>
    <w:p w14:paraId="5C3D7B1B"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AD178B">
        <w:rPr>
          <w:rFonts w:cs="Arial"/>
        </w:rPr>
        <w:t>8.</w:t>
      </w:r>
      <w:r w:rsidRPr="00AD178B">
        <w:rPr>
          <w:rFonts w:cs="Arial"/>
        </w:rPr>
        <w:tab/>
      </w:r>
      <w:r w:rsidRPr="00AD178B">
        <w:t>To consider how the Disadvantaged Children Grant (Pupil Premium) funding and other resources are used to improve the outcomes for children and overcome barriers to learning.</w:t>
      </w:r>
    </w:p>
    <w:p w14:paraId="3DA89ED7" w14:textId="77777777" w:rsidR="00465E94" w:rsidRPr="00E04513" w:rsidRDefault="00465E94" w:rsidP="00E04513">
      <w:pPr>
        <w:widowControl w:val="0"/>
        <w:autoSpaceDE w:val="0"/>
        <w:autoSpaceDN w:val="0"/>
        <w:adjustRightInd w:val="0"/>
        <w:spacing w:line="264" w:lineRule="auto"/>
        <w:ind w:left="720" w:hanging="720"/>
        <w:jc w:val="both"/>
        <w:rPr>
          <w:rFonts w:cs="Arial"/>
        </w:rPr>
      </w:pPr>
    </w:p>
    <w:p w14:paraId="08E26464"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9.</w:t>
      </w:r>
      <w:r w:rsidRPr="00E04513">
        <w:rPr>
          <w:rFonts w:cs="Arial"/>
        </w:rPr>
        <w:tab/>
        <w:t>To consider school performance in relation to comparable schools both locally and nationally in terms of benchmarking</w:t>
      </w:r>
    </w:p>
    <w:p w14:paraId="70321256" w14:textId="77777777" w:rsidR="00465E94" w:rsidRPr="00E04513" w:rsidRDefault="00465E94" w:rsidP="00E04513">
      <w:pPr>
        <w:widowControl w:val="0"/>
        <w:autoSpaceDE w:val="0"/>
        <w:autoSpaceDN w:val="0"/>
        <w:adjustRightInd w:val="0"/>
        <w:spacing w:line="264" w:lineRule="auto"/>
        <w:jc w:val="both"/>
        <w:rPr>
          <w:rFonts w:cs="Arial"/>
        </w:rPr>
      </w:pPr>
    </w:p>
    <w:p w14:paraId="4BF66E6B"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10.</w:t>
      </w:r>
      <w:r w:rsidRPr="00E04513">
        <w:rPr>
          <w:rFonts w:cs="Arial"/>
        </w:rPr>
        <w:tab/>
        <w:t>To consider school performance data and monitor school targets for pupil attainment.</w:t>
      </w:r>
    </w:p>
    <w:p w14:paraId="47F6DE68" w14:textId="77777777" w:rsidR="00465E94" w:rsidRPr="00E04513" w:rsidRDefault="00465E94" w:rsidP="00E04513">
      <w:pPr>
        <w:widowControl w:val="0"/>
        <w:autoSpaceDE w:val="0"/>
        <w:autoSpaceDN w:val="0"/>
        <w:adjustRightInd w:val="0"/>
        <w:spacing w:line="264" w:lineRule="auto"/>
        <w:jc w:val="both"/>
        <w:rPr>
          <w:rFonts w:cs="Arial"/>
        </w:rPr>
      </w:pPr>
    </w:p>
    <w:p w14:paraId="64BF05F5"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11.</w:t>
      </w:r>
      <w:r w:rsidRPr="00E04513">
        <w:rPr>
          <w:rFonts w:cs="Arial"/>
        </w:rPr>
        <w:tab/>
        <w:t>To monitor and evaluate implementation of school self-evaluation and the School Improvement Plan.</w:t>
      </w:r>
    </w:p>
    <w:p w14:paraId="0F548177" w14:textId="77777777" w:rsidR="00465E94" w:rsidRPr="00E04513" w:rsidRDefault="00465E94" w:rsidP="00E04513">
      <w:pPr>
        <w:widowControl w:val="0"/>
        <w:autoSpaceDE w:val="0"/>
        <w:autoSpaceDN w:val="0"/>
        <w:adjustRightInd w:val="0"/>
        <w:spacing w:line="264" w:lineRule="auto"/>
        <w:ind w:left="720" w:hanging="720"/>
        <w:jc w:val="both"/>
        <w:rPr>
          <w:rFonts w:cs="Arial"/>
        </w:rPr>
      </w:pPr>
    </w:p>
    <w:p w14:paraId="37F77691" w14:textId="77777777" w:rsidR="00465E94" w:rsidRPr="00E04513" w:rsidRDefault="00465E94" w:rsidP="00E04513">
      <w:pPr>
        <w:widowControl w:val="0"/>
        <w:autoSpaceDE w:val="0"/>
        <w:autoSpaceDN w:val="0"/>
        <w:adjustRightInd w:val="0"/>
        <w:spacing w:line="264" w:lineRule="auto"/>
        <w:ind w:left="720" w:hanging="720"/>
        <w:jc w:val="both"/>
        <w:rPr>
          <w:rFonts w:cs="Arial"/>
        </w:rPr>
      </w:pPr>
      <w:r w:rsidRPr="00E04513">
        <w:rPr>
          <w:rFonts w:cs="Arial"/>
        </w:rPr>
        <w:t>12.</w:t>
      </w:r>
      <w:r w:rsidRPr="00E04513">
        <w:rPr>
          <w:rFonts w:cs="Arial"/>
        </w:rPr>
        <w:tab/>
        <w:t xml:space="preserve">To monitor that appropriate careers advice and guidance is provided to children and learning to ensure that they are well prepared for the next stage in their education, training or employment. </w:t>
      </w:r>
    </w:p>
    <w:p w14:paraId="2B8C6554" w14:textId="77777777" w:rsidR="00465E94" w:rsidRPr="00E04513" w:rsidRDefault="00465E94" w:rsidP="00E04513">
      <w:pPr>
        <w:widowControl w:val="0"/>
        <w:autoSpaceDE w:val="0"/>
        <w:autoSpaceDN w:val="0"/>
        <w:adjustRightInd w:val="0"/>
        <w:spacing w:line="264" w:lineRule="auto"/>
        <w:ind w:left="720" w:hanging="720"/>
        <w:jc w:val="both"/>
        <w:rPr>
          <w:rFonts w:cs="Arial"/>
        </w:rPr>
      </w:pPr>
    </w:p>
    <w:p w14:paraId="44181A63" w14:textId="4E7F61BF" w:rsidR="00465E94" w:rsidRPr="00E04513" w:rsidRDefault="00465E94" w:rsidP="00E04513">
      <w:pPr>
        <w:widowControl w:val="0"/>
        <w:autoSpaceDE w:val="0"/>
        <w:autoSpaceDN w:val="0"/>
        <w:adjustRightInd w:val="0"/>
        <w:spacing w:line="264" w:lineRule="auto"/>
        <w:ind w:left="720" w:hanging="720"/>
        <w:jc w:val="both"/>
        <w:rPr>
          <w:rFonts w:cs="Arial"/>
          <w:b/>
        </w:rPr>
      </w:pPr>
      <w:r w:rsidRPr="00E04513">
        <w:rPr>
          <w:rFonts w:cs="Arial"/>
        </w:rPr>
        <w:t>13.</w:t>
      </w:r>
      <w:r w:rsidRPr="00E04513">
        <w:rPr>
          <w:rFonts w:cs="Arial"/>
          <w:b/>
        </w:rPr>
        <w:tab/>
      </w:r>
      <w:r w:rsidRPr="00E04513">
        <w:rPr>
          <w:rFonts w:cs="Arial"/>
        </w:rPr>
        <w:t>To ensure that the school publishes and updates information on the school website as per ‘The School Information Regulations 201</w:t>
      </w:r>
      <w:r w:rsidR="00380A32">
        <w:rPr>
          <w:rFonts w:cs="Arial"/>
        </w:rPr>
        <w:t>6</w:t>
      </w:r>
      <w:r w:rsidRPr="00E04513">
        <w:rPr>
          <w:rFonts w:cs="Arial"/>
        </w:rPr>
        <w:t>’ (admissions arrangements, how to access the latest Ofsted inspection reports, where to access DFE school performance tables, most recent Key Stage 2 / 4 results, curriculum content, behaviour policy, pupil premium allocation, Governing Board duties in relation to SEN, the schools charging and remission policy, a statement of the school’s ethos and values, information relating to the allocation of Year 7 English and mathematics catch-up grant if appropriate)</w:t>
      </w:r>
    </w:p>
    <w:p w14:paraId="6BB91DC1" w14:textId="77777777" w:rsidR="00465E94" w:rsidRPr="00E04513" w:rsidRDefault="00465E94" w:rsidP="00E04513">
      <w:pPr>
        <w:widowControl w:val="0"/>
        <w:autoSpaceDE w:val="0"/>
        <w:autoSpaceDN w:val="0"/>
        <w:adjustRightInd w:val="0"/>
        <w:spacing w:line="264" w:lineRule="auto"/>
        <w:jc w:val="both"/>
        <w:rPr>
          <w:rFonts w:cs="Arial"/>
        </w:rPr>
      </w:pPr>
    </w:p>
    <w:p w14:paraId="37B7747E" w14:textId="77777777" w:rsidR="00465E94" w:rsidRPr="00412DBC" w:rsidRDefault="00465E94" w:rsidP="00465E94">
      <w:pPr>
        <w:widowControl w:val="0"/>
        <w:spacing w:line="264" w:lineRule="auto"/>
        <w:ind w:left="714" w:hanging="690"/>
        <w:jc w:val="both"/>
        <w:rPr>
          <w:rFonts w:cs="Arial"/>
          <w:snapToGrid w:val="0"/>
        </w:rPr>
      </w:pPr>
      <w:r w:rsidRPr="00412DBC">
        <w:rPr>
          <w:rFonts w:cs="Arial"/>
          <w:snapToGrid w:val="0"/>
        </w:rPr>
        <w:t>1</w:t>
      </w:r>
      <w:r w:rsidR="0059220B">
        <w:rPr>
          <w:rFonts w:cs="Arial"/>
          <w:snapToGrid w:val="0"/>
        </w:rPr>
        <w:t>4</w:t>
      </w:r>
      <w:r w:rsidRPr="00412DBC">
        <w:rPr>
          <w:rFonts w:cs="Arial"/>
          <w:snapToGrid w:val="0"/>
        </w:rPr>
        <w:t>.</w:t>
      </w:r>
      <w:r w:rsidRPr="00412DBC">
        <w:rPr>
          <w:rFonts w:cs="Arial"/>
          <w:snapToGrid w:val="0"/>
        </w:rPr>
        <w:tab/>
        <w:t>To monitor and evaluate, and review where appropriate, policies relating to pupil health, safety and welfare (including safeguarding and child protection), behaviour and discipline.</w:t>
      </w:r>
    </w:p>
    <w:p w14:paraId="13FCD786" w14:textId="77777777" w:rsidR="00465E94" w:rsidRDefault="00465E94" w:rsidP="00465E94">
      <w:pPr>
        <w:widowControl w:val="0"/>
        <w:spacing w:line="264" w:lineRule="auto"/>
        <w:ind w:left="24"/>
        <w:jc w:val="both"/>
        <w:rPr>
          <w:rFonts w:cs="Arial"/>
          <w:snapToGrid w:val="0"/>
        </w:rPr>
      </w:pPr>
    </w:p>
    <w:p w14:paraId="65E4E9AC" w14:textId="77777777" w:rsidR="00465E94" w:rsidRPr="00E04513" w:rsidRDefault="0059220B" w:rsidP="00E04513">
      <w:pPr>
        <w:widowControl w:val="0"/>
        <w:spacing w:line="264" w:lineRule="auto"/>
        <w:ind w:left="720" w:hanging="696"/>
        <w:jc w:val="both"/>
        <w:rPr>
          <w:rFonts w:cs="Arial"/>
          <w:snapToGrid w:val="0"/>
        </w:rPr>
      </w:pPr>
      <w:r>
        <w:rPr>
          <w:rFonts w:cs="Arial"/>
          <w:snapToGrid w:val="0"/>
        </w:rPr>
        <w:t>15</w:t>
      </w:r>
      <w:r w:rsidR="00465E94" w:rsidRPr="00E04513">
        <w:rPr>
          <w:rFonts w:cs="Arial"/>
          <w:snapToGrid w:val="0"/>
        </w:rPr>
        <w:t>.</w:t>
      </w:r>
      <w:r w:rsidR="00465E94" w:rsidRPr="00E04513">
        <w:rPr>
          <w:rFonts w:cs="Arial"/>
          <w:snapToGrid w:val="0"/>
        </w:rPr>
        <w:tab/>
        <w:t xml:space="preserve">To monitor and evaluate, and review where appropriate, policies that actively promote equality and diversity, tackle bullying and discrimination. </w:t>
      </w:r>
    </w:p>
    <w:p w14:paraId="19E55BF4" w14:textId="77777777" w:rsidR="00465E94" w:rsidRPr="00E04513" w:rsidRDefault="00465E94" w:rsidP="00E04513">
      <w:pPr>
        <w:widowControl w:val="0"/>
        <w:spacing w:line="264" w:lineRule="auto"/>
        <w:ind w:left="24"/>
        <w:jc w:val="both"/>
        <w:rPr>
          <w:rFonts w:cs="Arial"/>
          <w:snapToGrid w:val="0"/>
        </w:rPr>
      </w:pPr>
    </w:p>
    <w:p w14:paraId="0F056BC5" w14:textId="77777777" w:rsidR="00465E94" w:rsidRPr="00E04513" w:rsidRDefault="0059220B" w:rsidP="00E04513">
      <w:pPr>
        <w:widowControl w:val="0"/>
        <w:spacing w:line="264" w:lineRule="auto"/>
        <w:ind w:left="714" w:hanging="690"/>
        <w:jc w:val="both"/>
        <w:rPr>
          <w:rFonts w:cs="Arial"/>
          <w:snapToGrid w:val="0"/>
        </w:rPr>
      </w:pPr>
      <w:r>
        <w:rPr>
          <w:rFonts w:cs="Arial"/>
          <w:snapToGrid w:val="0"/>
        </w:rPr>
        <w:t>16</w:t>
      </w:r>
      <w:r w:rsidR="00465E94" w:rsidRPr="00E04513">
        <w:rPr>
          <w:rFonts w:cs="Arial"/>
          <w:snapToGrid w:val="0"/>
        </w:rPr>
        <w:t>.</w:t>
      </w:r>
      <w:r w:rsidR="00465E94" w:rsidRPr="00E04513">
        <w:rPr>
          <w:rFonts w:cs="Arial"/>
          <w:snapToGrid w:val="0"/>
        </w:rPr>
        <w:tab/>
        <w:t>To monitor and evaluate, and review where appropriate, policies relating to social inclusion (including Children Looked After) and special needs inclusion.</w:t>
      </w:r>
    </w:p>
    <w:p w14:paraId="5E042D05" w14:textId="77777777" w:rsidR="00465E94" w:rsidRPr="00E04513" w:rsidRDefault="00465E94" w:rsidP="00E04513">
      <w:pPr>
        <w:widowControl w:val="0"/>
        <w:spacing w:line="264" w:lineRule="auto"/>
        <w:ind w:left="714" w:hanging="690"/>
        <w:jc w:val="both"/>
        <w:rPr>
          <w:rFonts w:cs="Arial"/>
          <w:snapToGrid w:val="0"/>
        </w:rPr>
      </w:pPr>
    </w:p>
    <w:p w14:paraId="61400B74" w14:textId="77777777" w:rsidR="00465E94" w:rsidRPr="00E04513" w:rsidRDefault="0059220B" w:rsidP="00E04513">
      <w:pPr>
        <w:widowControl w:val="0"/>
        <w:spacing w:line="264" w:lineRule="auto"/>
        <w:ind w:left="714" w:hanging="690"/>
        <w:jc w:val="both"/>
        <w:rPr>
          <w:rFonts w:cs="Arial"/>
          <w:snapToGrid w:val="0"/>
        </w:rPr>
      </w:pPr>
      <w:r>
        <w:rPr>
          <w:rFonts w:cs="Arial"/>
          <w:snapToGrid w:val="0"/>
        </w:rPr>
        <w:t>17</w:t>
      </w:r>
      <w:r w:rsidR="00465E94" w:rsidRPr="00E04513">
        <w:rPr>
          <w:rFonts w:cs="Arial"/>
          <w:snapToGrid w:val="0"/>
        </w:rPr>
        <w:t>.</w:t>
      </w:r>
      <w:r w:rsidR="00465E94" w:rsidRPr="00E04513">
        <w:rPr>
          <w:rFonts w:cs="Arial"/>
          <w:snapToGrid w:val="0"/>
        </w:rPr>
        <w:tab/>
        <w:t>To ensure that safeguarding arrangements to protect children, young people and learners meet all statutory and other government requirements, promote their welfare and prevent sexual exploitation, radicalisation and extremism</w:t>
      </w:r>
    </w:p>
    <w:p w14:paraId="71045DE5" w14:textId="77777777" w:rsidR="00465E94" w:rsidRPr="00E04513" w:rsidRDefault="00465E94" w:rsidP="00E04513">
      <w:pPr>
        <w:widowControl w:val="0"/>
        <w:spacing w:line="264" w:lineRule="auto"/>
        <w:ind w:left="24"/>
        <w:jc w:val="both"/>
        <w:rPr>
          <w:rFonts w:cs="Arial"/>
          <w:snapToGrid w:val="0"/>
        </w:rPr>
      </w:pPr>
    </w:p>
    <w:p w14:paraId="4F930497" w14:textId="77777777" w:rsidR="00465E94" w:rsidRPr="00E04513" w:rsidRDefault="0059220B" w:rsidP="00E04513">
      <w:pPr>
        <w:widowControl w:val="0"/>
        <w:spacing w:line="264" w:lineRule="auto"/>
        <w:ind w:left="714" w:hanging="690"/>
        <w:jc w:val="both"/>
        <w:rPr>
          <w:rFonts w:cs="Arial"/>
          <w:snapToGrid w:val="0"/>
        </w:rPr>
      </w:pPr>
      <w:r>
        <w:rPr>
          <w:rFonts w:cs="Arial"/>
          <w:snapToGrid w:val="0"/>
        </w:rPr>
        <w:t>18</w:t>
      </w:r>
      <w:r w:rsidR="00465E94" w:rsidRPr="00E04513">
        <w:rPr>
          <w:rFonts w:cs="Arial"/>
          <w:snapToGrid w:val="0"/>
        </w:rPr>
        <w:t>.</w:t>
      </w:r>
      <w:r w:rsidR="00465E94" w:rsidRPr="00E04513">
        <w:rPr>
          <w:rFonts w:cs="Arial"/>
          <w:snapToGrid w:val="0"/>
        </w:rPr>
        <w:tab/>
        <w:t>To ensure there are rewards systems in place which impact positively on achievement, attendance and behaviour.</w:t>
      </w:r>
    </w:p>
    <w:p w14:paraId="5623EBFF" w14:textId="77777777" w:rsidR="00465E94" w:rsidRPr="00E04513" w:rsidRDefault="00465E94" w:rsidP="00E04513">
      <w:pPr>
        <w:widowControl w:val="0"/>
        <w:spacing w:line="264" w:lineRule="auto"/>
        <w:ind w:left="24"/>
        <w:jc w:val="both"/>
        <w:rPr>
          <w:rFonts w:cs="Arial"/>
          <w:snapToGrid w:val="0"/>
        </w:rPr>
      </w:pPr>
    </w:p>
    <w:p w14:paraId="3B2178FE" w14:textId="77777777" w:rsidR="00465E94" w:rsidRPr="00E04513" w:rsidRDefault="0059220B" w:rsidP="00E04513">
      <w:pPr>
        <w:widowControl w:val="0"/>
        <w:spacing w:line="264" w:lineRule="auto"/>
        <w:ind w:left="720" w:hanging="696"/>
        <w:jc w:val="both"/>
        <w:rPr>
          <w:rFonts w:cs="Arial"/>
          <w:snapToGrid w:val="0"/>
        </w:rPr>
      </w:pPr>
      <w:r>
        <w:rPr>
          <w:rFonts w:cs="Arial"/>
          <w:snapToGrid w:val="0"/>
        </w:rPr>
        <w:t>19</w:t>
      </w:r>
      <w:r w:rsidR="00465E94" w:rsidRPr="00E04513">
        <w:rPr>
          <w:rFonts w:cs="Arial"/>
          <w:snapToGrid w:val="0"/>
        </w:rPr>
        <w:tab/>
        <w:t>To monitor pupil attendance and absence rates and pupil exclusion rates and to consider strategies to improve them</w:t>
      </w:r>
      <w:r w:rsidR="00465E94" w:rsidRPr="00AD178B">
        <w:t>. (including children missing education)</w:t>
      </w:r>
    </w:p>
    <w:p w14:paraId="0E2B7C92" w14:textId="77777777" w:rsidR="00EC2243" w:rsidRPr="00E04513" w:rsidRDefault="00EC2243" w:rsidP="00E04513">
      <w:pPr>
        <w:jc w:val="both"/>
        <w:rPr>
          <w:rFonts w:ascii="Century Gothic" w:hAnsi="Century Gothic"/>
          <w:b/>
          <w:u w:val="single"/>
        </w:rPr>
      </w:pPr>
    </w:p>
    <w:p w14:paraId="3556ADC7" w14:textId="77777777" w:rsidR="00EC2243" w:rsidRPr="00E04513" w:rsidRDefault="0059220B" w:rsidP="00E04513">
      <w:pPr>
        <w:spacing w:line="264" w:lineRule="auto"/>
        <w:jc w:val="both"/>
        <w:rPr>
          <w:rFonts w:cs="Arial"/>
        </w:rPr>
      </w:pPr>
      <w:r>
        <w:rPr>
          <w:rFonts w:cs="Arial"/>
        </w:rPr>
        <w:t>20</w:t>
      </w:r>
      <w:r w:rsidR="00465E94" w:rsidRPr="00E04513">
        <w:rPr>
          <w:rFonts w:cs="Arial"/>
        </w:rPr>
        <w:t>.</w:t>
      </w:r>
      <w:r w:rsidR="00465E94" w:rsidRPr="00E04513">
        <w:rPr>
          <w:rFonts w:cs="Arial"/>
        </w:rPr>
        <w:tab/>
      </w:r>
      <w:r w:rsidR="00EC2243" w:rsidRPr="00E04513">
        <w:rPr>
          <w:rFonts w:cs="Arial"/>
        </w:rPr>
        <w:t xml:space="preserve">To be responsible for addressing issues of relationships with the community and issues of </w:t>
      </w:r>
      <w:r w:rsidR="00465E94" w:rsidRPr="00E04513">
        <w:rPr>
          <w:rFonts w:cs="Arial"/>
        </w:rPr>
        <w:tab/>
      </w:r>
      <w:r w:rsidR="00EC2243" w:rsidRPr="00E04513">
        <w:rPr>
          <w:rFonts w:cs="Arial"/>
        </w:rPr>
        <w:t>promoting the school.</w:t>
      </w:r>
    </w:p>
    <w:p w14:paraId="595582BC" w14:textId="77777777" w:rsidR="00EC2243" w:rsidRPr="00E04513" w:rsidRDefault="00EC2243" w:rsidP="00E04513">
      <w:pPr>
        <w:spacing w:line="264" w:lineRule="auto"/>
        <w:jc w:val="both"/>
        <w:rPr>
          <w:rFonts w:cs="Arial"/>
        </w:rPr>
      </w:pPr>
    </w:p>
    <w:p w14:paraId="40853F2A" w14:textId="77777777" w:rsidR="00EC2243" w:rsidRPr="00E04513" w:rsidRDefault="0059220B" w:rsidP="00E04513">
      <w:pPr>
        <w:spacing w:line="264" w:lineRule="auto"/>
        <w:jc w:val="both"/>
        <w:rPr>
          <w:rFonts w:cs="Arial"/>
          <w:snapToGrid w:val="0"/>
        </w:rPr>
      </w:pPr>
      <w:r>
        <w:rPr>
          <w:rFonts w:cs="Arial"/>
        </w:rPr>
        <w:t>21</w:t>
      </w:r>
      <w:r w:rsidR="00465E94" w:rsidRPr="00E04513">
        <w:rPr>
          <w:rFonts w:cs="Arial"/>
        </w:rPr>
        <w:t>.</w:t>
      </w:r>
      <w:r w:rsidR="00465E94" w:rsidRPr="00E04513">
        <w:rPr>
          <w:rFonts w:cs="Arial"/>
        </w:rPr>
        <w:tab/>
      </w:r>
      <w:r w:rsidR="00EC2243" w:rsidRPr="00E04513">
        <w:rPr>
          <w:rFonts w:cs="Arial"/>
        </w:rPr>
        <w:t xml:space="preserve">To actively seek the views of learners and parents/carers and of the school’s stakeholders and </w:t>
      </w:r>
      <w:r w:rsidR="00465E94" w:rsidRPr="00E04513">
        <w:rPr>
          <w:rFonts w:cs="Arial"/>
        </w:rPr>
        <w:tab/>
      </w:r>
      <w:r w:rsidR="00EC2243" w:rsidRPr="00E04513">
        <w:rPr>
          <w:rFonts w:cs="Arial"/>
        </w:rPr>
        <w:t xml:space="preserve">partners </w:t>
      </w:r>
      <w:proofErr w:type="gramStart"/>
      <w:r w:rsidR="00EC2243" w:rsidRPr="00E04513">
        <w:rPr>
          <w:rFonts w:cs="Arial"/>
        </w:rPr>
        <w:t>i</w:t>
      </w:r>
      <w:r w:rsidR="00CB307B">
        <w:rPr>
          <w:rFonts w:cs="Arial"/>
        </w:rPr>
        <w:t>n order to</w:t>
      </w:r>
      <w:proofErr w:type="gramEnd"/>
      <w:r w:rsidR="00CB307B">
        <w:rPr>
          <w:rFonts w:cs="Arial"/>
        </w:rPr>
        <w:t xml:space="preserve"> inform the Trust</w:t>
      </w:r>
      <w:r w:rsidR="00EC2243" w:rsidRPr="00E04513">
        <w:rPr>
          <w:rFonts w:cs="Arial"/>
        </w:rPr>
        <w:t xml:space="preserve"> in their </w:t>
      </w:r>
      <w:r w:rsidR="00CB307B">
        <w:rPr>
          <w:rFonts w:cs="Arial"/>
          <w:snapToGrid w:val="0"/>
        </w:rPr>
        <w:t>recommendations for any proposals</w:t>
      </w:r>
    </w:p>
    <w:p w14:paraId="52D4F211" w14:textId="77777777" w:rsidR="00EC2243" w:rsidRPr="00E04513" w:rsidRDefault="00EC2243" w:rsidP="00E04513">
      <w:pPr>
        <w:spacing w:line="264" w:lineRule="auto"/>
        <w:jc w:val="both"/>
        <w:rPr>
          <w:rFonts w:cs="Arial"/>
          <w:snapToGrid w:val="0"/>
        </w:rPr>
      </w:pPr>
    </w:p>
    <w:p w14:paraId="4E575EC6" w14:textId="16A01ACC" w:rsidR="00EC2243" w:rsidRDefault="0059220B" w:rsidP="00E04513">
      <w:pPr>
        <w:spacing w:line="264" w:lineRule="auto"/>
        <w:jc w:val="both"/>
        <w:rPr>
          <w:rFonts w:cs="Arial"/>
          <w:snapToGrid w:val="0"/>
        </w:rPr>
      </w:pPr>
      <w:r>
        <w:rPr>
          <w:rFonts w:cs="Arial"/>
          <w:snapToGrid w:val="0"/>
        </w:rPr>
        <w:lastRenderedPageBreak/>
        <w:t>22</w:t>
      </w:r>
      <w:r w:rsidR="00465E94" w:rsidRPr="00E04513">
        <w:rPr>
          <w:rFonts w:cs="Arial"/>
          <w:snapToGrid w:val="0"/>
        </w:rPr>
        <w:t>.</w:t>
      </w:r>
      <w:r w:rsidR="00465E94" w:rsidRPr="00E04513">
        <w:rPr>
          <w:rFonts w:cs="Arial"/>
          <w:snapToGrid w:val="0"/>
        </w:rPr>
        <w:tab/>
      </w:r>
      <w:r w:rsidR="00EC2243" w:rsidRPr="00E04513">
        <w:rPr>
          <w:rFonts w:cs="Arial"/>
          <w:snapToGrid w:val="0"/>
        </w:rPr>
        <w:t>To have oversight of the development of and to monitor extended school provision.</w:t>
      </w:r>
    </w:p>
    <w:p w14:paraId="1730CA8B" w14:textId="45D70672" w:rsidR="00914EC1" w:rsidRDefault="00914EC1" w:rsidP="00E04513">
      <w:pPr>
        <w:spacing w:line="264" w:lineRule="auto"/>
        <w:jc w:val="both"/>
        <w:rPr>
          <w:rFonts w:cs="Arial"/>
          <w:snapToGrid w:val="0"/>
        </w:rPr>
      </w:pPr>
    </w:p>
    <w:p w14:paraId="651F15FC" w14:textId="10CF2D13" w:rsidR="00914EC1" w:rsidRDefault="00914EC1" w:rsidP="00E04513">
      <w:pPr>
        <w:spacing w:line="264" w:lineRule="auto"/>
        <w:jc w:val="both"/>
        <w:rPr>
          <w:rFonts w:cs="Arial"/>
          <w:snapToGrid w:val="0"/>
        </w:rPr>
      </w:pPr>
      <w:r>
        <w:rPr>
          <w:rFonts w:cs="Arial"/>
          <w:snapToGrid w:val="0"/>
        </w:rPr>
        <w:t>23.</w:t>
      </w:r>
      <w:r>
        <w:rPr>
          <w:rFonts w:cs="Arial"/>
          <w:snapToGrid w:val="0"/>
        </w:rPr>
        <w:tab/>
        <w:t>The committee will meet a minimum of three times a year.</w:t>
      </w:r>
    </w:p>
    <w:p w14:paraId="08DBC1A7" w14:textId="77777777" w:rsidR="00B93D56" w:rsidRPr="00E04513" w:rsidRDefault="00B93D56" w:rsidP="00E04513">
      <w:pPr>
        <w:spacing w:line="264" w:lineRule="auto"/>
        <w:jc w:val="both"/>
        <w:rPr>
          <w:rFonts w:cs="Arial"/>
          <w:snapToGrid w:val="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811F47" w:rsidRPr="00870475" w14:paraId="20605526" w14:textId="77777777" w:rsidTr="008C4845">
        <w:trPr>
          <w:trHeight w:val="540"/>
        </w:trPr>
        <w:tc>
          <w:tcPr>
            <w:tcW w:w="10173" w:type="dxa"/>
            <w:tcBorders>
              <w:top w:val="nil"/>
              <w:left w:val="nil"/>
              <w:bottom w:val="nil"/>
              <w:right w:val="nil"/>
            </w:tcBorders>
            <w:shd w:val="clear" w:color="auto" w:fill="B8CCE4"/>
            <w:vAlign w:val="center"/>
          </w:tcPr>
          <w:p w14:paraId="71A0D079" w14:textId="77777777" w:rsidR="00811F47" w:rsidRPr="00870475" w:rsidRDefault="00811F47" w:rsidP="00811F47">
            <w:pPr>
              <w:jc w:val="center"/>
              <w:rPr>
                <w:rFonts w:cs="Arial"/>
                <w:b/>
                <w:sz w:val="34"/>
              </w:rPr>
            </w:pPr>
          </w:p>
          <w:p w14:paraId="416AA3A0" w14:textId="77777777" w:rsidR="00811F47" w:rsidRPr="00870475" w:rsidRDefault="00811F47" w:rsidP="00811F47">
            <w:pPr>
              <w:jc w:val="center"/>
              <w:rPr>
                <w:rFonts w:cs="Arial"/>
                <w:b/>
                <w:sz w:val="34"/>
              </w:rPr>
            </w:pPr>
            <w:r w:rsidRPr="00870475">
              <w:rPr>
                <w:rFonts w:cs="Arial"/>
                <w:b/>
                <w:sz w:val="34"/>
              </w:rPr>
              <w:t>Statutory Committees</w:t>
            </w:r>
          </w:p>
          <w:p w14:paraId="3313F9BB" w14:textId="77777777" w:rsidR="00811F47" w:rsidRPr="00870475" w:rsidRDefault="00811F47" w:rsidP="00811F47">
            <w:pPr>
              <w:jc w:val="center"/>
              <w:rPr>
                <w:rFonts w:cs="Arial"/>
                <w:b/>
              </w:rPr>
            </w:pPr>
          </w:p>
        </w:tc>
      </w:tr>
    </w:tbl>
    <w:p w14:paraId="2AAF60F5" w14:textId="77777777" w:rsidR="00EC2243" w:rsidRPr="00870475" w:rsidRDefault="00EC2243" w:rsidP="00EC2243"/>
    <w:p w14:paraId="25275BCA" w14:textId="77777777" w:rsidR="0062010D" w:rsidRPr="008360E0" w:rsidRDefault="00EC2243" w:rsidP="008360E0">
      <w:pPr>
        <w:pStyle w:val="indent2"/>
        <w:spacing w:line="264" w:lineRule="auto"/>
        <w:ind w:left="24" w:hanging="24"/>
        <w:rPr>
          <w:rFonts w:ascii="Arial" w:hAnsi="Arial" w:cs="Arial"/>
          <w:sz w:val="22"/>
        </w:rPr>
      </w:pPr>
      <w:r w:rsidRPr="00870475">
        <w:rPr>
          <w:rFonts w:ascii="Arial" w:hAnsi="Arial" w:cs="Arial"/>
          <w:sz w:val="22"/>
        </w:rPr>
        <w:t>The following committees do not have a direct bearing on</w:t>
      </w:r>
      <w:r w:rsidR="006503B6" w:rsidRPr="00870475">
        <w:rPr>
          <w:rFonts w:ascii="Arial" w:hAnsi="Arial" w:cs="Arial"/>
          <w:sz w:val="22"/>
        </w:rPr>
        <w:t xml:space="preserve"> school self-evaluation or the Ofsted inspection framework.</w:t>
      </w:r>
    </w:p>
    <w:p w14:paraId="71F9247A" w14:textId="77777777" w:rsidR="00EC2243" w:rsidRPr="00870475" w:rsidRDefault="00EC2243" w:rsidP="00EC224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EC2243" w:rsidRPr="00870475" w14:paraId="5461F06E" w14:textId="77777777" w:rsidTr="006503B6">
        <w:trPr>
          <w:trHeight w:val="540"/>
        </w:trPr>
        <w:tc>
          <w:tcPr>
            <w:tcW w:w="1008" w:type="dxa"/>
            <w:tcBorders>
              <w:top w:val="nil"/>
              <w:left w:val="nil"/>
              <w:bottom w:val="nil"/>
              <w:right w:val="nil"/>
            </w:tcBorders>
            <w:shd w:val="clear" w:color="auto" w:fill="B8CCE4"/>
            <w:vAlign w:val="center"/>
          </w:tcPr>
          <w:p w14:paraId="7DF96330" w14:textId="77777777" w:rsidR="00EC2243" w:rsidRPr="00870475" w:rsidRDefault="004E5B81" w:rsidP="006C6BF1">
            <w:pPr>
              <w:rPr>
                <w:rFonts w:cs="Arial"/>
                <w:b/>
                <w:sz w:val="28"/>
                <w:szCs w:val="28"/>
              </w:rPr>
            </w:pPr>
            <w:r>
              <w:rPr>
                <w:rFonts w:cs="Arial"/>
                <w:b/>
                <w:sz w:val="28"/>
                <w:szCs w:val="28"/>
              </w:rPr>
              <w:t>7</w:t>
            </w:r>
          </w:p>
        </w:tc>
        <w:tc>
          <w:tcPr>
            <w:tcW w:w="9165" w:type="dxa"/>
            <w:gridSpan w:val="2"/>
            <w:tcBorders>
              <w:top w:val="nil"/>
              <w:left w:val="nil"/>
              <w:bottom w:val="nil"/>
              <w:right w:val="nil"/>
            </w:tcBorders>
            <w:shd w:val="clear" w:color="auto" w:fill="B8CCE4"/>
            <w:vAlign w:val="center"/>
          </w:tcPr>
          <w:p w14:paraId="635F26D7" w14:textId="1F23D660" w:rsidR="00EC2243" w:rsidRPr="00870475" w:rsidRDefault="00EC2243" w:rsidP="006C6BF1">
            <w:pPr>
              <w:rPr>
                <w:rFonts w:cs="Arial"/>
                <w:b/>
                <w:sz w:val="28"/>
                <w:szCs w:val="28"/>
              </w:rPr>
            </w:pPr>
            <w:r w:rsidRPr="00870475">
              <w:rPr>
                <w:rFonts w:cs="Arial"/>
                <w:b/>
                <w:sz w:val="28"/>
                <w:szCs w:val="28"/>
              </w:rPr>
              <w:t xml:space="preserve">Staff Appeals (Including Grievance </w:t>
            </w:r>
            <w:r w:rsidR="0077704A">
              <w:rPr>
                <w:rFonts w:cs="Arial"/>
                <w:b/>
                <w:sz w:val="28"/>
                <w:szCs w:val="28"/>
              </w:rPr>
              <w:t>a</w:t>
            </w:r>
            <w:r w:rsidRPr="00870475">
              <w:rPr>
                <w:rFonts w:cs="Arial"/>
                <w:b/>
                <w:sz w:val="28"/>
                <w:szCs w:val="28"/>
              </w:rPr>
              <w:t>nd Dismissal Appeals) Committee</w:t>
            </w:r>
          </w:p>
        </w:tc>
      </w:tr>
      <w:tr w:rsidR="00EC2243" w:rsidRPr="00870475" w14:paraId="6D140BD3" w14:textId="77777777" w:rsidTr="006503B6">
        <w:tc>
          <w:tcPr>
            <w:tcW w:w="10173" w:type="dxa"/>
            <w:gridSpan w:val="3"/>
            <w:tcBorders>
              <w:top w:val="nil"/>
              <w:left w:val="nil"/>
              <w:bottom w:val="single" w:sz="12" w:space="0" w:color="auto"/>
              <w:right w:val="nil"/>
            </w:tcBorders>
            <w:shd w:val="clear" w:color="auto" w:fill="auto"/>
          </w:tcPr>
          <w:p w14:paraId="4C517C22" w14:textId="77777777" w:rsidR="00EC2243" w:rsidRPr="00870475" w:rsidRDefault="00EC2243" w:rsidP="006C6BF1">
            <w:pPr>
              <w:rPr>
                <w:rFonts w:cs="Arial"/>
              </w:rPr>
            </w:pPr>
          </w:p>
        </w:tc>
      </w:tr>
      <w:tr w:rsidR="00EC2243" w:rsidRPr="00870475" w14:paraId="3ECF9673" w14:textId="77777777" w:rsidTr="006503B6">
        <w:tc>
          <w:tcPr>
            <w:tcW w:w="10173" w:type="dxa"/>
            <w:gridSpan w:val="3"/>
            <w:tcBorders>
              <w:top w:val="single" w:sz="12" w:space="0" w:color="auto"/>
              <w:left w:val="single" w:sz="12" w:space="0" w:color="auto"/>
              <w:bottom w:val="nil"/>
              <w:right w:val="single" w:sz="12" w:space="0" w:color="auto"/>
            </w:tcBorders>
            <w:shd w:val="clear" w:color="auto" w:fill="auto"/>
          </w:tcPr>
          <w:p w14:paraId="351697F0" w14:textId="77777777" w:rsidR="00EC2243" w:rsidRPr="00870475" w:rsidRDefault="00EC2243" w:rsidP="006C6BF1">
            <w:pPr>
              <w:rPr>
                <w:rFonts w:cs="Arial"/>
              </w:rPr>
            </w:pPr>
          </w:p>
        </w:tc>
      </w:tr>
      <w:tr w:rsidR="00EC2243" w:rsidRPr="00870475" w14:paraId="2D844725" w14:textId="77777777" w:rsidTr="006503B6">
        <w:trPr>
          <w:trHeight w:val="441"/>
        </w:trPr>
        <w:tc>
          <w:tcPr>
            <w:tcW w:w="1548" w:type="dxa"/>
            <w:gridSpan w:val="2"/>
            <w:tcBorders>
              <w:top w:val="nil"/>
              <w:left w:val="single" w:sz="12" w:space="0" w:color="auto"/>
              <w:bottom w:val="nil"/>
              <w:right w:val="nil"/>
            </w:tcBorders>
            <w:shd w:val="clear" w:color="auto" w:fill="auto"/>
          </w:tcPr>
          <w:p w14:paraId="3CCB7F76" w14:textId="77777777" w:rsidR="00EC2243" w:rsidRPr="00870475" w:rsidRDefault="00EC2243" w:rsidP="006C6BF1">
            <w:pPr>
              <w:rPr>
                <w:rFonts w:cs="Arial"/>
                <w:b/>
                <w:u w:val="single"/>
              </w:rPr>
            </w:pPr>
            <w:r w:rsidRPr="00870475">
              <w:rPr>
                <w:rFonts w:cs="Arial"/>
                <w:b/>
                <w:u w:val="single"/>
              </w:rPr>
              <w:t>Members:</w:t>
            </w:r>
          </w:p>
        </w:tc>
        <w:tc>
          <w:tcPr>
            <w:tcW w:w="8625" w:type="dxa"/>
            <w:tcBorders>
              <w:top w:val="nil"/>
              <w:left w:val="nil"/>
              <w:bottom w:val="nil"/>
              <w:right w:val="single" w:sz="12" w:space="0" w:color="auto"/>
            </w:tcBorders>
            <w:shd w:val="clear" w:color="auto" w:fill="auto"/>
          </w:tcPr>
          <w:p w14:paraId="65E5A8DB" w14:textId="77777777" w:rsidR="00EC2243" w:rsidRPr="0047765A" w:rsidRDefault="00EC2243" w:rsidP="006C6BF1">
            <w:pPr>
              <w:jc w:val="both"/>
              <w:rPr>
                <w:rFonts w:cs="Arial"/>
              </w:rPr>
            </w:pPr>
            <w:r w:rsidRPr="0047765A">
              <w:rPr>
                <w:rFonts w:cs="Arial"/>
              </w:rPr>
              <w:t xml:space="preserve">At least 3 impartial </w:t>
            </w:r>
            <w:r w:rsidR="00F05217" w:rsidRPr="0047765A">
              <w:rPr>
                <w:rFonts w:cs="Arial"/>
              </w:rPr>
              <w:t>Members/T</w:t>
            </w:r>
            <w:r w:rsidR="0059220B" w:rsidRPr="0047765A">
              <w:rPr>
                <w:rFonts w:cs="Arial"/>
              </w:rPr>
              <w:t>rustees</w:t>
            </w:r>
            <w:r w:rsidR="00AC7D4B">
              <w:rPr>
                <w:rFonts w:cs="Arial"/>
              </w:rPr>
              <w:t xml:space="preserve"> </w:t>
            </w:r>
            <w:r w:rsidRPr="0047765A">
              <w:rPr>
                <w:rFonts w:cs="Arial"/>
              </w:rPr>
              <w:t xml:space="preserve">(excluding the </w:t>
            </w:r>
            <w:proofErr w:type="gramStart"/>
            <w:r w:rsidR="0059220B" w:rsidRPr="0047765A">
              <w:rPr>
                <w:rFonts w:cs="Arial"/>
              </w:rPr>
              <w:t>Principal</w:t>
            </w:r>
            <w:proofErr w:type="gramEnd"/>
            <w:r w:rsidR="00620079" w:rsidRPr="0047765A">
              <w:rPr>
                <w:rFonts w:cs="Arial"/>
              </w:rPr>
              <w:t xml:space="preserve"> and staff</w:t>
            </w:r>
            <w:r w:rsidRPr="0047765A">
              <w:rPr>
                <w:rFonts w:cs="Arial"/>
              </w:rPr>
              <w:t xml:space="preserve">) </w:t>
            </w:r>
          </w:p>
          <w:p w14:paraId="368BD557" w14:textId="77777777" w:rsidR="00EC2243" w:rsidRPr="0047765A" w:rsidRDefault="00EC2243" w:rsidP="006C6BF1">
            <w:pPr>
              <w:jc w:val="both"/>
              <w:rPr>
                <w:rFonts w:cs="Arial"/>
              </w:rPr>
            </w:pPr>
          </w:p>
        </w:tc>
      </w:tr>
      <w:tr w:rsidR="00EC2243" w:rsidRPr="00870475" w14:paraId="47ECE920" w14:textId="77777777" w:rsidTr="006503B6">
        <w:trPr>
          <w:trHeight w:val="90"/>
        </w:trPr>
        <w:tc>
          <w:tcPr>
            <w:tcW w:w="1548" w:type="dxa"/>
            <w:gridSpan w:val="2"/>
            <w:tcBorders>
              <w:top w:val="nil"/>
              <w:left w:val="single" w:sz="12" w:space="0" w:color="auto"/>
              <w:bottom w:val="nil"/>
              <w:right w:val="nil"/>
            </w:tcBorders>
            <w:shd w:val="clear" w:color="auto" w:fill="auto"/>
          </w:tcPr>
          <w:p w14:paraId="46AA166E" w14:textId="77777777" w:rsidR="00EC2243" w:rsidRPr="00870475" w:rsidRDefault="00EC2243" w:rsidP="006C6BF1">
            <w:pPr>
              <w:rPr>
                <w:rFonts w:cs="Arial"/>
                <w:b/>
              </w:rPr>
            </w:pPr>
          </w:p>
        </w:tc>
        <w:tc>
          <w:tcPr>
            <w:tcW w:w="8625" w:type="dxa"/>
            <w:tcBorders>
              <w:top w:val="nil"/>
              <w:left w:val="nil"/>
              <w:bottom w:val="nil"/>
              <w:right w:val="single" w:sz="12" w:space="0" w:color="auto"/>
            </w:tcBorders>
            <w:shd w:val="clear" w:color="auto" w:fill="auto"/>
          </w:tcPr>
          <w:p w14:paraId="062B5873" w14:textId="77777777" w:rsidR="00EC2243" w:rsidRPr="00870475" w:rsidRDefault="00EC2243" w:rsidP="00AC7D4B">
            <w:pPr>
              <w:jc w:val="both"/>
              <w:rPr>
                <w:rFonts w:cs="Arial"/>
              </w:rPr>
            </w:pPr>
            <w:r w:rsidRPr="00870475">
              <w:rPr>
                <w:rFonts w:cs="Arial"/>
              </w:rPr>
              <w:t xml:space="preserve">(Must be at least equal in number and different than the </w:t>
            </w:r>
            <w:r w:rsidR="0059220B">
              <w:rPr>
                <w:rFonts w:cs="Arial"/>
              </w:rPr>
              <w:t>Trustees</w:t>
            </w:r>
            <w:r w:rsidR="00F05217">
              <w:rPr>
                <w:rFonts w:cs="Arial"/>
              </w:rPr>
              <w:t>/members</w:t>
            </w:r>
            <w:r w:rsidRPr="00870475">
              <w:rPr>
                <w:rFonts w:cs="Arial"/>
              </w:rPr>
              <w:t xml:space="preserve"> who heard the case at the first stage)</w:t>
            </w:r>
          </w:p>
        </w:tc>
      </w:tr>
      <w:tr w:rsidR="00EC2243" w:rsidRPr="00870475" w14:paraId="4B7F5CF0" w14:textId="77777777" w:rsidTr="006503B6">
        <w:trPr>
          <w:trHeight w:val="441"/>
        </w:trPr>
        <w:tc>
          <w:tcPr>
            <w:tcW w:w="1548" w:type="dxa"/>
            <w:gridSpan w:val="2"/>
            <w:tcBorders>
              <w:top w:val="nil"/>
              <w:left w:val="single" w:sz="12" w:space="0" w:color="auto"/>
              <w:bottom w:val="nil"/>
              <w:right w:val="nil"/>
            </w:tcBorders>
            <w:shd w:val="clear" w:color="auto" w:fill="auto"/>
          </w:tcPr>
          <w:p w14:paraId="66B8570D" w14:textId="77777777" w:rsidR="00EC2243" w:rsidRPr="00870475" w:rsidRDefault="00EC2243" w:rsidP="006C6BF1">
            <w:pPr>
              <w:rPr>
                <w:rFonts w:cs="Arial"/>
                <w:b/>
                <w:u w:val="single"/>
              </w:rPr>
            </w:pPr>
          </w:p>
        </w:tc>
        <w:tc>
          <w:tcPr>
            <w:tcW w:w="8625" w:type="dxa"/>
            <w:tcBorders>
              <w:top w:val="nil"/>
              <w:left w:val="nil"/>
              <w:bottom w:val="nil"/>
              <w:right w:val="single" w:sz="12" w:space="0" w:color="auto"/>
            </w:tcBorders>
            <w:shd w:val="clear" w:color="auto" w:fill="auto"/>
          </w:tcPr>
          <w:p w14:paraId="48F0732D" w14:textId="77777777" w:rsidR="00EC2243" w:rsidRPr="00870475" w:rsidRDefault="00EC2243" w:rsidP="006C6BF1">
            <w:pPr>
              <w:jc w:val="both"/>
              <w:rPr>
                <w:rFonts w:cs="Arial"/>
              </w:rPr>
            </w:pPr>
          </w:p>
        </w:tc>
      </w:tr>
      <w:tr w:rsidR="00EC2243" w:rsidRPr="00870475" w14:paraId="23A63188" w14:textId="77777777" w:rsidTr="006503B6">
        <w:trPr>
          <w:trHeight w:val="441"/>
        </w:trPr>
        <w:tc>
          <w:tcPr>
            <w:tcW w:w="1548" w:type="dxa"/>
            <w:gridSpan w:val="2"/>
            <w:tcBorders>
              <w:top w:val="nil"/>
              <w:left w:val="single" w:sz="12" w:space="0" w:color="auto"/>
              <w:bottom w:val="single" w:sz="12" w:space="0" w:color="auto"/>
              <w:right w:val="nil"/>
            </w:tcBorders>
            <w:shd w:val="clear" w:color="auto" w:fill="auto"/>
          </w:tcPr>
          <w:p w14:paraId="701D49FD" w14:textId="77777777" w:rsidR="00EC2243" w:rsidRPr="00870475" w:rsidRDefault="00EC2243" w:rsidP="006C6BF1">
            <w:pPr>
              <w:rPr>
                <w:rFonts w:cs="Arial"/>
                <w:b/>
                <w:u w:val="single"/>
              </w:rPr>
            </w:pPr>
            <w:r w:rsidRPr="00870475">
              <w:rPr>
                <w:rFonts w:cs="Arial"/>
                <w:b/>
                <w:u w:val="single"/>
              </w:rPr>
              <w:t>Quorum:</w:t>
            </w:r>
          </w:p>
        </w:tc>
        <w:tc>
          <w:tcPr>
            <w:tcW w:w="8625" w:type="dxa"/>
            <w:tcBorders>
              <w:top w:val="nil"/>
              <w:left w:val="nil"/>
              <w:bottom w:val="single" w:sz="12" w:space="0" w:color="auto"/>
              <w:right w:val="single" w:sz="12" w:space="0" w:color="auto"/>
            </w:tcBorders>
            <w:shd w:val="clear" w:color="auto" w:fill="auto"/>
          </w:tcPr>
          <w:p w14:paraId="2EAC50D8" w14:textId="77777777" w:rsidR="00EC2243" w:rsidRPr="00870475" w:rsidRDefault="00EC2243" w:rsidP="0059220B">
            <w:pPr>
              <w:jc w:val="both"/>
              <w:rPr>
                <w:rFonts w:cs="Arial"/>
              </w:rPr>
            </w:pPr>
            <w:r w:rsidRPr="0047765A">
              <w:rPr>
                <w:rFonts w:cs="Arial"/>
              </w:rPr>
              <w:t xml:space="preserve">At least 3 </w:t>
            </w:r>
            <w:r w:rsidR="00F05217" w:rsidRPr="0047765A">
              <w:rPr>
                <w:rFonts w:cs="Arial"/>
              </w:rPr>
              <w:t>Members/</w:t>
            </w:r>
            <w:r w:rsidR="0059220B" w:rsidRPr="0047765A">
              <w:rPr>
                <w:rFonts w:cs="Arial"/>
              </w:rPr>
              <w:t>Trustees</w:t>
            </w:r>
          </w:p>
        </w:tc>
      </w:tr>
    </w:tbl>
    <w:p w14:paraId="39C6F7B0" w14:textId="77777777" w:rsidR="00EC2243" w:rsidRPr="00870475" w:rsidRDefault="00EC2243" w:rsidP="00EC2243">
      <w:pPr>
        <w:rPr>
          <w:rFonts w:cs="Arial"/>
          <w:b/>
          <w:u w:val="single"/>
        </w:rPr>
      </w:pPr>
    </w:p>
    <w:p w14:paraId="2118E724" w14:textId="77777777" w:rsidR="00EC2243" w:rsidRPr="00870475" w:rsidRDefault="00EC2243" w:rsidP="00EC2243">
      <w:pPr>
        <w:rPr>
          <w:rFonts w:cs="Arial"/>
          <w:b/>
          <w:u w:val="single"/>
        </w:rPr>
      </w:pPr>
    </w:p>
    <w:p w14:paraId="53681F80" w14:textId="77777777" w:rsidR="00EC2243" w:rsidRPr="00870475" w:rsidRDefault="00EC2243" w:rsidP="00EC2243">
      <w:pPr>
        <w:widowControl w:val="0"/>
        <w:tabs>
          <w:tab w:val="left" w:pos="576"/>
        </w:tabs>
        <w:spacing w:line="264" w:lineRule="auto"/>
        <w:jc w:val="both"/>
        <w:rPr>
          <w:rFonts w:cs="Arial"/>
          <w:b/>
          <w:snapToGrid w:val="0"/>
        </w:rPr>
      </w:pPr>
      <w:r w:rsidRPr="00870475">
        <w:rPr>
          <w:rFonts w:cs="Arial"/>
          <w:b/>
          <w:snapToGrid w:val="0"/>
          <w:u w:val="single"/>
        </w:rPr>
        <w:t>Terms of reference:</w:t>
      </w:r>
      <w:r w:rsidRPr="00870475">
        <w:rPr>
          <w:rFonts w:cs="Arial"/>
          <w:b/>
          <w:snapToGrid w:val="0"/>
        </w:rPr>
        <w:t xml:space="preserve"> </w:t>
      </w:r>
    </w:p>
    <w:p w14:paraId="5C8D6005" w14:textId="77777777" w:rsidR="00EC2243" w:rsidRPr="00870475" w:rsidRDefault="00EC2243" w:rsidP="00EC2243">
      <w:pPr>
        <w:widowControl w:val="0"/>
        <w:spacing w:line="264" w:lineRule="auto"/>
        <w:ind w:left="696"/>
        <w:jc w:val="both"/>
        <w:rPr>
          <w:rFonts w:cs="Arial"/>
          <w:snapToGrid w:val="0"/>
        </w:rPr>
      </w:pPr>
    </w:p>
    <w:p w14:paraId="36A97696" w14:textId="77777777" w:rsidR="00EC2243" w:rsidRPr="00870475" w:rsidRDefault="00EC2243" w:rsidP="00EC2243">
      <w:pPr>
        <w:widowControl w:val="0"/>
        <w:spacing w:line="264" w:lineRule="auto"/>
        <w:ind w:left="720" w:hanging="720"/>
        <w:jc w:val="both"/>
        <w:rPr>
          <w:rFonts w:cs="Arial"/>
        </w:rPr>
      </w:pPr>
      <w:r w:rsidRPr="00870475">
        <w:rPr>
          <w:rFonts w:cs="Arial"/>
          <w:snapToGrid w:val="0"/>
        </w:rPr>
        <w:t>1)</w:t>
      </w:r>
      <w:r w:rsidRPr="00870475">
        <w:rPr>
          <w:rFonts w:cs="Arial"/>
          <w:snapToGrid w:val="0"/>
        </w:rPr>
        <w:tab/>
        <w:t>The Committee has delegated authority to</w:t>
      </w:r>
      <w:r w:rsidRPr="00870475">
        <w:rPr>
          <w:rFonts w:cs="Arial"/>
          <w:b/>
          <w:i/>
          <w:snapToGrid w:val="0"/>
        </w:rPr>
        <w:t xml:space="preserve"> </w:t>
      </w:r>
      <w:r w:rsidRPr="00870475">
        <w:rPr>
          <w:rFonts w:cs="Arial"/>
          <w:snapToGrid w:val="0"/>
        </w:rPr>
        <w:t>act t</w:t>
      </w:r>
      <w:r w:rsidRPr="00870475">
        <w:rPr>
          <w:rFonts w:cs="Arial"/>
        </w:rPr>
        <w:t xml:space="preserve">o hear any appeal lodged under the </w:t>
      </w:r>
      <w:r w:rsidR="0062010D">
        <w:rPr>
          <w:rFonts w:cs="Arial"/>
        </w:rPr>
        <w:t>Trust</w:t>
      </w:r>
      <w:r w:rsidRPr="00870475">
        <w:rPr>
          <w:rFonts w:cs="Arial"/>
        </w:rPr>
        <w:t xml:space="preserve"> staffing procedures.</w:t>
      </w:r>
    </w:p>
    <w:p w14:paraId="1E371902" w14:textId="77777777" w:rsidR="00EC2243" w:rsidRDefault="00EC2243" w:rsidP="00EC2243">
      <w:pPr>
        <w:tabs>
          <w:tab w:val="left" w:pos="576"/>
        </w:tabs>
        <w:spacing w:line="264" w:lineRule="auto"/>
        <w:ind w:left="696"/>
        <w:rPr>
          <w:rFonts w:cs="Arial"/>
        </w:rPr>
      </w:pPr>
    </w:p>
    <w:p w14:paraId="42C72443" w14:textId="77777777" w:rsidR="0059220B" w:rsidRPr="00870475" w:rsidRDefault="0059220B" w:rsidP="00EC2243">
      <w:pPr>
        <w:tabs>
          <w:tab w:val="left" w:pos="576"/>
        </w:tabs>
        <w:spacing w:line="264" w:lineRule="auto"/>
        <w:ind w:left="696"/>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870475" w:rsidRPr="00870475" w14:paraId="2D683E86" w14:textId="77777777" w:rsidTr="006503B6">
        <w:trPr>
          <w:trHeight w:val="540"/>
        </w:trPr>
        <w:tc>
          <w:tcPr>
            <w:tcW w:w="1008" w:type="dxa"/>
            <w:tcBorders>
              <w:top w:val="nil"/>
              <w:left w:val="nil"/>
              <w:bottom w:val="nil"/>
              <w:right w:val="nil"/>
            </w:tcBorders>
            <w:shd w:val="clear" w:color="auto" w:fill="B8CCE4"/>
            <w:vAlign w:val="center"/>
          </w:tcPr>
          <w:p w14:paraId="6CC70391" w14:textId="77777777" w:rsidR="00EC2243" w:rsidRPr="00870475" w:rsidRDefault="004E5B81" w:rsidP="006C6BF1">
            <w:pPr>
              <w:rPr>
                <w:rFonts w:cs="Arial"/>
                <w:b/>
                <w:sz w:val="28"/>
                <w:szCs w:val="28"/>
              </w:rPr>
            </w:pPr>
            <w:r>
              <w:rPr>
                <w:rFonts w:cs="Arial"/>
                <w:b/>
                <w:sz w:val="28"/>
                <w:szCs w:val="28"/>
              </w:rPr>
              <w:t>8</w:t>
            </w:r>
          </w:p>
        </w:tc>
        <w:tc>
          <w:tcPr>
            <w:tcW w:w="9165" w:type="dxa"/>
            <w:gridSpan w:val="2"/>
            <w:tcBorders>
              <w:top w:val="nil"/>
              <w:left w:val="nil"/>
              <w:bottom w:val="nil"/>
              <w:right w:val="nil"/>
            </w:tcBorders>
            <w:shd w:val="clear" w:color="auto" w:fill="B8CCE4"/>
            <w:vAlign w:val="center"/>
          </w:tcPr>
          <w:p w14:paraId="29E0BABA" w14:textId="77777777" w:rsidR="00EC2243" w:rsidRPr="00870475" w:rsidRDefault="00EC2243" w:rsidP="006C6BF1">
            <w:pPr>
              <w:rPr>
                <w:rFonts w:cs="Arial"/>
                <w:b/>
                <w:sz w:val="28"/>
                <w:szCs w:val="28"/>
              </w:rPr>
            </w:pPr>
            <w:r w:rsidRPr="00870475">
              <w:rPr>
                <w:rFonts w:cs="Arial"/>
                <w:b/>
                <w:sz w:val="28"/>
                <w:szCs w:val="28"/>
              </w:rPr>
              <w:t>Complaints Committee</w:t>
            </w:r>
          </w:p>
        </w:tc>
      </w:tr>
      <w:tr w:rsidR="00870475" w:rsidRPr="00870475" w14:paraId="356C221F" w14:textId="77777777" w:rsidTr="006503B6">
        <w:tc>
          <w:tcPr>
            <w:tcW w:w="10173" w:type="dxa"/>
            <w:gridSpan w:val="3"/>
            <w:tcBorders>
              <w:top w:val="nil"/>
              <w:left w:val="nil"/>
              <w:bottom w:val="single" w:sz="12" w:space="0" w:color="auto"/>
              <w:right w:val="nil"/>
            </w:tcBorders>
            <w:shd w:val="clear" w:color="auto" w:fill="auto"/>
          </w:tcPr>
          <w:p w14:paraId="13336310" w14:textId="77777777" w:rsidR="00EC2243" w:rsidRPr="00870475" w:rsidRDefault="00EC2243" w:rsidP="006C6BF1">
            <w:pPr>
              <w:rPr>
                <w:rFonts w:cs="Arial"/>
              </w:rPr>
            </w:pPr>
          </w:p>
        </w:tc>
      </w:tr>
      <w:tr w:rsidR="00870475" w:rsidRPr="00870475" w14:paraId="2E606AF4" w14:textId="77777777" w:rsidTr="006503B6">
        <w:tc>
          <w:tcPr>
            <w:tcW w:w="10173" w:type="dxa"/>
            <w:gridSpan w:val="3"/>
            <w:tcBorders>
              <w:top w:val="single" w:sz="12" w:space="0" w:color="auto"/>
              <w:left w:val="single" w:sz="12" w:space="0" w:color="auto"/>
              <w:bottom w:val="nil"/>
              <w:right w:val="single" w:sz="12" w:space="0" w:color="auto"/>
            </w:tcBorders>
            <w:shd w:val="clear" w:color="auto" w:fill="auto"/>
          </w:tcPr>
          <w:p w14:paraId="1065D9C7" w14:textId="77777777" w:rsidR="00EC2243" w:rsidRPr="00870475" w:rsidRDefault="00EC2243" w:rsidP="006C6BF1">
            <w:pPr>
              <w:rPr>
                <w:rFonts w:cs="Arial"/>
              </w:rPr>
            </w:pPr>
          </w:p>
        </w:tc>
      </w:tr>
      <w:tr w:rsidR="00870475" w:rsidRPr="00870475" w14:paraId="0C59643D" w14:textId="77777777" w:rsidTr="006503B6">
        <w:trPr>
          <w:trHeight w:val="441"/>
        </w:trPr>
        <w:tc>
          <w:tcPr>
            <w:tcW w:w="1548" w:type="dxa"/>
            <w:gridSpan w:val="2"/>
            <w:tcBorders>
              <w:top w:val="nil"/>
              <w:left w:val="single" w:sz="12" w:space="0" w:color="auto"/>
              <w:bottom w:val="nil"/>
              <w:right w:val="nil"/>
            </w:tcBorders>
            <w:shd w:val="clear" w:color="auto" w:fill="auto"/>
          </w:tcPr>
          <w:p w14:paraId="43F3ED4E" w14:textId="77777777" w:rsidR="00EC2243" w:rsidRPr="00870475" w:rsidRDefault="00EC2243" w:rsidP="006C6BF1">
            <w:pPr>
              <w:rPr>
                <w:rFonts w:cs="Arial"/>
                <w:b/>
                <w:u w:val="single"/>
              </w:rPr>
            </w:pPr>
            <w:r w:rsidRPr="00870475">
              <w:rPr>
                <w:rFonts w:cs="Arial"/>
                <w:b/>
                <w:u w:val="single"/>
              </w:rPr>
              <w:t>Members:</w:t>
            </w:r>
          </w:p>
        </w:tc>
        <w:tc>
          <w:tcPr>
            <w:tcW w:w="8625" w:type="dxa"/>
            <w:tcBorders>
              <w:top w:val="nil"/>
              <w:left w:val="nil"/>
              <w:bottom w:val="nil"/>
              <w:right w:val="single" w:sz="12" w:space="0" w:color="auto"/>
            </w:tcBorders>
            <w:shd w:val="clear" w:color="auto" w:fill="auto"/>
          </w:tcPr>
          <w:p w14:paraId="7FE39AEE" w14:textId="77777777" w:rsidR="00EC2243" w:rsidRPr="0047765A" w:rsidRDefault="00EC2243" w:rsidP="006C6BF1">
            <w:pPr>
              <w:jc w:val="both"/>
              <w:rPr>
                <w:rFonts w:cs="Arial"/>
                <w:snapToGrid w:val="0"/>
              </w:rPr>
            </w:pPr>
            <w:r w:rsidRPr="0047765A">
              <w:rPr>
                <w:rFonts w:cs="Arial"/>
              </w:rPr>
              <w:t xml:space="preserve">At least 3 impartial </w:t>
            </w:r>
            <w:r w:rsidR="0059220B" w:rsidRPr="0047765A">
              <w:rPr>
                <w:rFonts w:cs="Arial"/>
              </w:rPr>
              <w:t>Trustees</w:t>
            </w:r>
            <w:r w:rsidRPr="0047765A">
              <w:rPr>
                <w:rFonts w:cs="Arial"/>
              </w:rPr>
              <w:t xml:space="preserve"> (excluding the </w:t>
            </w:r>
            <w:proofErr w:type="gramStart"/>
            <w:r w:rsidR="0059220B" w:rsidRPr="0047765A">
              <w:rPr>
                <w:rFonts w:cs="Arial"/>
              </w:rPr>
              <w:t>Principal</w:t>
            </w:r>
            <w:proofErr w:type="gramEnd"/>
            <w:r w:rsidR="00620079" w:rsidRPr="0047765A">
              <w:rPr>
                <w:rFonts w:cs="Arial"/>
              </w:rPr>
              <w:t xml:space="preserve"> and staff</w:t>
            </w:r>
            <w:r w:rsidRPr="0047765A">
              <w:rPr>
                <w:rFonts w:cs="Arial"/>
              </w:rPr>
              <w:t xml:space="preserve">) </w:t>
            </w:r>
            <w:r w:rsidRPr="0047765A">
              <w:rPr>
                <w:rFonts w:cs="Arial"/>
                <w:snapToGrid w:val="0"/>
              </w:rPr>
              <w:t xml:space="preserve">to be drawn from a panel of available members of the </w:t>
            </w:r>
            <w:r w:rsidR="0059220B" w:rsidRPr="0047765A">
              <w:rPr>
                <w:rFonts w:cs="Arial"/>
                <w:snapToGrid w:val="0"/>
              </w:rPr>
              <w:t>Trust</w:t>
            </w:r>
            <w:r w:rsidRPr="0047765A">
              <w:rPr>
                <w:rFonts w:cs="Arial"/>
                <w:snapToGrid w:val="0"/>
              </w:rPr>
              <w:t>.</w:t>
            </w:r>
          </w:p>
          <w:p w14:paraId="59BB953E" w14:textId="77777777" w:rsidR="00EC2243" w:rsidRPr="0047765A" w:rsidRDefault="00EC2243" w:rsidP="0059220B">
            <w:pPr>
              <w:jc w:val="both"/>
              <w:rPr>
                <w:rFonts w:cs="Arial"/>
              </w:rPr>
            </w:pPr>
          </w:p>
        </w:tc>
      </w:tr>
      <w:tr w:rsidR="00870475" w:rsidRPr="00870475" w14:paraId="289451F5" w14:textId="77777777" w:rsidTr="006503B6">
        <w:trPr>
          <w:trHeight w:val="441"/>
        </w:trPr>
        <w:tc>
          <w:tcPr>
            <w:tcW w:w="1548" w:type="dxa"/>
            <w:gridSpan w:val="2"/>
            <w:tcBorders>
              <w:top w:val="nil"/>
              <w:left w:val="single" w:sz="12" w:space="0" w:color="auto"/>
              <w:bottom w:val="single" w:sz="12" w:space="0" w:color="auto"/>
              <w:right w:val="nil"/>
            </w:tcBorders>
            <w:shd w:val="clear" w:color="auto" w:fill="auto"/>
          </w:tcPr>
          <w:p w14:paraId="5C671D2C" w14:textId="77777777" w:rsidR="00EC2243" w:rsidRPr="00870475" w:rsidRDefault="00EC2243" w:rsidP="006C6BF1">
            <w:pPr>
              <w:rPr>
                <w:rFonts w:cs="Arial"/>
                <w:b/>
                <w:u w:val="single"/>
              </w:rPr>
            </w:pPr>
            <w:r w:rsidRPr="00870475">
              <w:rPr>
                <w:rFonts w:cs="Arial"/>
                <w:b/>
                <w:u w:val="single"/>
              </w:rPr>
              <w:t>Quorum:</w:t>
            </w:r>
          </w:p>
        </w:tc>
        <w:tc>
          <w:tcPr>
            <w:tcW w:w="8625" w:type="dxa"/>
            <w:tcBorders>
              <w:top w:val="nil"/>
              <w:left w:val="nil"/>
              <w:bottom w:val="single" w:sz="12" w:space="0" w:color="auto"/>
              <w:right w:val="single" w:sz="12" w:space="0" w:color="auto"/>
            </w:tcBorders>
            <w:shd w:val="clear" w:color="auto" w:fill="auto"/>
          </w:tcPr>
          <w:p w14:paraId="7AD716D8" w14:textId="77777777" w:rsidR="00EC2243" w:rsidRPr="0047765A" w:rsidRDefault="00EC2243" w:rsidP="0059220B">
            <w:pPr>
              <w:jc w:val="both"/>
              <w:rPr>
                <w:rFonts w:cs="Arial"/>
              </w:rPr>
            </w:pPr>
            <w:r w:rsidRPr="0047765A">
              <w:rPr>
                <w:rFonts w:cs="Arial"/>
              </w:rPr>
              <w:t xml:space="preserve">At least 3 </w:t>
            </w:r>
            <w:r w:rsidR="00F05217" w:rsidRPr="0047765A">
              <w:rPr>
                <w:rFonts w:cs="Arial"/>
              </w:rPr>
              <w:t>Members/</w:t>
            </w:r>
            <w:r w:rsidR="0059220B" w:rsidRPr="0047765A">
              <w:rPr>
                <w:rFonts w:cs="Arial"/>
              </w:rPr>
              <w:t>Trustees</w:t>
            </w:r>
          </w:p>
        </w:tc>
      </w:tr>
    </w:tbl>
    <w:p w14:paraId="5D18F6A6" w14:textId="77777777" w:rsidR="00EC2243" w:rsidRPr="00870475" w:rsidRDefault="00EC2243" w:rsidP="00EC2243"/>
    <w:p w14:paraId="21BB258F" w14:textId="77777777" w:rsidR="00EC2243" w:rsidRPr="00870475" w:rsidRDefault="00EC2243" w:rsidP="00EC2243">
      <w:pPr>
        <w:rPr>
          <w:rFonts w:cs="Arial"/>
          <w:b/>
          <w:u w:val="single"/>
        </w:rPr>
      </w:pPr>
      <w:r w:rsidRPr="00870475">
        <w:rPr>
          <w:rFonts w:cs="Arial"/>
          <w:b/>
          <w:u w:val="single"/>
        </w:rPr>
        <w:t>Terms of Reference:</w:t>
      </w:r>
    </w:p>
    <w:p w14:paraId="239C9DF7" w14:textId="77777777" w:rsidR="00EC2243" w:rsidRPr="00870475" w:rsidRDefault="00EC2243" w:rsidP="00EC2243">
      <w:pPr>
        <w:rPr>
          <w:rFonts w:cs="Arial"/>
          <w:b/>
          <w:u w:val="single"/>
        </w:rPr>
      </w:pPr>
    </w:p>
    <w:p w14:paraId="4A64DD5A" w14:textId="73A7C133" w:rsidR="00CB307B" w:rsidRPr="00F05217" w:rsidRDefault="00EC2243" w:rsidP="00F05217">
      <w:pPr>
        <w:pStyle w:val="BodyTextIndent2"/>
        <w:numPr>
          <w:ilvl w:val="0"/>
          <w:numId w:val="42"/>
        </w:numPr>
        <w:spacing w:after="0" w:line="264" w:lineRule="auto"/>
        <w:jc w:val="both"/>
        <w:rPr>
          <w:rFonts w:ascii="Arial" w:hAnsi="Arial" w:cs="Arial"/>
          <w:sz w:val="22"/>
          <w:szCs w:val="22"/>
        </w:rPr>
      </w:pPr>
      <w:r w:rsidRPr="00870475">
        <w:rPr>
          <w:rFonts w:ascii="Arial" w:hAnsi="Arial" w:cs="Arial"/>
          <w:sz w:val="22"/>
          <w:szCs w:val="22"/>
        </w:rPr>
        <w:t>To hear</w:t>
      </w:r>
      <w:r w:rsidR="006503B6" w:rsidRPr="00870475">
        <w:rPr>
          <w:rFonts w:ascii="Arial" w:hAnsi="Arial" w:cs="Arial"/>
          <w:sz w:val="22"/>
          <w:szCs w:val="22"/>
        </w:rPr>
        <w:t xml:space="preserve"> and </w:t>
      </w:r>
      <w:proofErr w:type="gramStart"/>
      <w:r w:rsidR="006503B6" w:rsidRPr="00870475">
        <w:rPr>
          <w:rFonts w:ascii="Arial" w:hAnsi="Arial" w:cs="Arial"/>
          <w:sz w:val="22"/>
          <w:szCs w:val="22"/>
        </w:rPr>
        <w:t>make a decision</w:t>
      </w:r>
      <w:proofErr w:type="gramEnd"/>
      <w:r w:rsidR="006503B6" w:rsidRPr="00870475">
        <w:rPr>
          <w:rFonts w:ascii="Arial" w:hAnsi="Arial" w:cs="Arial"/>
          <w:sz w:val="22"/>
          <w:szCs w:val="22"/>
        </w:rPr>
        <w:t xml:space="preserve"> on any complaint</w:t>
      </w:r>
      <w:r w:rsidRPr="00870475">
        <w:rPr>
          <w:rFonts w:ascii="Arial" w:hAnsi="Arial" w:cs="Arial"/>
          <w:sz w:val="22"/>
          <w:szCs w:val="22"/>
        </w:rPr>
        <w:t xml:space="preserve"> </w:t>
      </w:r>
      <w:r w:rsidR="006503B6" w:rsidRPr="00870475">
        <w:rPr>
          <w:rFonts w:ascii="Arial" w:hAnsi="Arial" w:cs="Arial"/>
          <w:sz w:val="22"/>
          <w:szCs w:val="22"/>
        </w:rPr>
        <w:t xml:space="preserve">at stage 3 of the formal </w:t>
      </w:r>
      <w:r w:rsidR="00055E00" w:rsidRPr="00870475">
        <w:rPr>
          <w:rFonts w:ascii="Arial" w:hAnsi="Arial" w:cs="Arial"/>
          <w:sz w:val="22"/>
          <w:szCs w:val="22"/>
        </w:rPr>
        <w:t>complaint’s</w:t>
      </w:r>
      <w:r w:rsidR="006503B6" w:rsidRPr="00870475">
        <w:rPr>
          <w:rFonts w:ascii="Arial" w:hAnsi="Arial" w:cs="Arial"/>
          <w:sz w:val="22"/>
          <w:szCs w:val="22"/>
        </w:rPr>
        <w:t xml:space="preserve"> procedure.</w:t>
      </w:r>
    </w:p>
    <w:p w14:paraId="1A8CB09F" w14:textId="77777777" w:rsidR="00CB307B" w:rsidRPr="00CB307B" w:rsidRDefault="00CB307B" w:rsidP="00CB307B">
      <w:pPr>
        <w:pStyle w:val="BodyTextIndent2"/>
        <w:spacing w:after="0" w:line="264" w:lineRule="auto"/>
        <w:jc w:val="both"/>
        <w:rPr>
          <w:rFonts w:cs="Arial"/>
          <w:u w:val="single"/>
        </w:rPr>
      </w:pPr>
    </w:p>
    <w:p w14:paraId="22607EF5" w14:textId="77777777" w:rsidR="00465E94" w:rsidRDefault="00465E94" w:rsidP="00EC2243">
      <w:pPr>
        <w:rPr>
          <w:rFonts w:cs="Arial"/>
          <w:b/>
          <w:u w:val="single"/>
        </w:rPr>
      </w:pPr>
    </w:p>
    <w:p w14:paraId="419D74E4" w14:textId="77777777" w:rsidR="000D16DD" w:rsidRDefault="000D16DD" w:rsidP="00EC2243">
      <w:pPr>
        <w:rPr>
          <w:rFonts w:cs="Arial"/>
          <w:b/>
          <w:u w:val="single"/>
        </w:rPr>
      </w:pPr>
    </w:p>
    <w:p w14:paraId="56327CAD" w14:textId="77777777" w:rsidR="00424867" w:rsidRDefault="00424867" w:rsidP="00EC2243">
      <w:pPr>
        <w:rPr>
          <w:rFonts w:cs="Arial"/>
          <w:b/>
          <w:u w:val="single"/>
        </w:rPr>
      </w:pPr>
    </w:p>
    <w:p w14:paraId="69E5D981" w14:textId="77777777" w:rsidR="00424867" w:rsidRPr="00870475" w:rsidRDefault="00424867" w:rsidP="00EC2243">
      <w:pPr>
        <w:rPr>
          <w:rFonts w:cs="Arial"/>
          <w:b/>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
        <w:gridCol w:w="8625"/>
      </w:tblGrid>
      <w:tr w:rsidR="00EC2243" w:rsidRPr="00870475" w14:paraId="07745B7E" w14:textId="77777777" w:rsidTr="006503B6">
        <w:trPr>
          <w:trHeight w:val="540"/>
        </w:trPr>
        <w:tc>
          <w:tcPr>
            <w:tcW w:w="1008" w:type="dxa"/>
            <w:tcBorders>
              <w:top w:val="nil"/>
              <w:left w:val="nil"/>
              <w:bottom w:val="nil"/>
              <w:right w:val="nil"/>
            </w:tcBorders>
            <w:shd w:val="clear" w:color="auto" w:fill="B8CCE4"/>
            <w:vAlign w:val="center"/>
          </w:tcPr>
          <w:p w14:paraId="31D60FD8" w14:textId="77777777" w:rsidR="00EC2243" w:rsidRPr="00870475" w:rsidRDefault="004E5B81" w:rsidP="006C6BF1">
            <w:pPr>
              <w:rPr>
                <w:rFonts w:cs="Arial"/>
                <w:b/>
                <w:sz w:val="28"/>
                <w:szCs w:val="28"/>
              </w:rPr>
            </w:pPr>
            <w:r>
              <w:rPr>
                <w:rFonts w:cs="Arial"/>
                <w:b/>
                <w:sz w:val="28"/>
                <w:szCs w:val="28"/>
              </w:rPr>
              <w:lastRenderedPageBreak/>
              <w:t>9</w:t>
            </w:r>
          </w:p>
        </w:tc>
        <w:tc>
          <w:tcPr>
            <w:tcW w:w="9165" w:type="dxa"/>
            <w:gridSpan w:val="2"/>
            <w:tcBorders>
              <w:top w:val="nil"/>
              <w:left w:val="nil"/>
              <w:bottom w:val="nil"/>
              <w:right w:val="nil"/>
            </w:tcBorders>
            <w:shd w:val="clear" w:color="auto" w:fill="B8CCE4"/>
            <w:vAlign w:val="center"/>
          </w:tcPr>
          <w:p w14:paraId="7C2A8D1C" w14:textId="77777777" w:rsidR="00EC2243" w:rsidRPr="00870475" w:rsidRDefault="00EC2243" w:rsidP="006C6BF1">
            <w:pPr>
              <w:rPr>
                <w:rFonts w:cs="Arial"/>
                <w:b/>
                <w:sz w:val="28"/>
                <w:szCs w:val="28"/>
              </w:rPr>
            </w:pPr>
            <w:r w:rsidRPr="00870475">
              <w:rPr>
                <w:rFonts w:cs="Arial"/>
                <w:b/>
                <w:sz w:val="28"/>
                <w:szCs w:val="28"/>
              </w:rPr>
              <w:t>Pupil Discipline Committee</w:t>
            </w:r>
          </w:p>
        </w:tc>
      </w:tr>
      <w:tr w:rsidR="00EC2243" w:rsidRPr="00870475" w14:paraId="4DD5EA4C" w14:textId="77777777" w:rsidTr="006503B6">
        <w:tc>
          <w:tcPr>
            <w:tcW w:w="10173" w:type="dxa"/>
            <w:gridSpan w:val="3"/>
            <w:tcBorders>
              <w:top w:val="nil"/>
              <w:left w:val="nil"/>
              <w:bottom w:val="single" w:sz="12" w:space="0" w:color="auto"/>
              <w:right w:val="nil"/>
            </w:tcBorders>
            <w:shd w:val="clear" w:color="auto" w:fill="auto"/>
          </w:tcPr>
          <w:p w14:paraId="15E6AF0B" w14:textId="77777777" w:rsidR="00EC2243" w:rsidRPr="00870475" w:rsidRDefault="00EC2243" w:rsidP="006C6BF1">
            <w:pPr>
              <w:rPr>
                <w:rFonts w:cs="Arial"/>
              </w:rPr>
            </w:pPr>
          </w:p>
        </w:tc>
      </w:tr>
      <w:tr w:rsidR="00EC2243" w:rsidRPr="00870475" w14:paraId="2FAD8E0D" w14:textId="77777777" w:rsidTr="006503B6">
        <w:tc>
          <w:tcPr>
            <w:tcW w:w="10173" w:type="dxa"/>
            <w:gridSpan w:val="3"/>
            <w:tcBorders>
              <w:top w:val="single" w:sz="12" w:space="0" w:color="auto"/>
              <w:left w:val="single" w:sz="12" w:space="0" w:color="auto"/>
              <w:bottom w:val="nil"/>
              <w:right w:val="single" w:sz="12" w:space="0" w:color="auto"/>
            </w:tcBorders>
            <w:shd w:val="clear" w:color="auto" w:fill="auto"/>
          </w:tcPr>
          <w:p w14:paraId="228A5362" w14:textId="77777777" w:rsidR="00EC2243" w:rsidRPr="00870475" w:rsidRDefault="00EC2243" w:rsidP="006C6BF1">
            <w:pPr>
              <w:rPr>
                <w:rFonts w:cs="Arial"/>
              </w:rPr>
            </w:pPr>
          </w:p>
        </w:tc>
      </w:tr>
      <w:tr w:rsidR="00EC2243" w:rsidRPr="00870475" w14:paraId="6B5CAB95" w14:textId="77777777" w:rsidTr="006503B6">
        <w:trPr>
          <w:trHeight w:val="441"/>
        </w:trPr>
        <w:tc>
          <w:tcPr>
            <w:tcW w:w="1548" w:type="dxa"/>
            <w:gridSpan w:val="2"/>
            <w:tcBorders>
              <w:top w:val="nil"/>
              <w:left w:val="single" w:sz="12" w:space="0" w:color="auto"/>
              <w:bottom w:val="nil"/>
              <w:right w:val="nil"/>
            </w:tcBorders>
            <w:shd w:val="clear" w:color="auto" w:fill="auto"/>
          </w:tcPr>
          <w:p w14:paraId="302F4C16" w14:textId="77777777" w:rsidR="00EC2243" w:rsidRPr="00870475" w:rsidRDefault="00EC2243" w:rsidP="006C6BF1">
            <w:pPr>
              <w:rPr>
                <w:rFonts w:cs="Arial"/>
                <w:b/>
                <w:u w:val="single"/>
              </w:rPr>
            </w:pPr>
            <w:r w:rsidRPr="00870475">
              <w:rPr>
                <w:rFonts w:cs="Arial"/>
                <w:b/>
                <w:u w:val="single"/>
              </w:rPr>
              <w:t>Members:</w:t>
            </w:r>
          </w:p>
        </w:tc>
        <w:tc>
          <w:tcPr>
            <w:tcW w:w="8625" w:type="dxa"/>
            <w:tcBorders>
              <w:top w:val="nil"/>
              <w:left w:val="nil"/>
              <w:bottom w:val="nil"/>
              <w:right w:val="single" w:sz="12" w:space="0" w:color="auto"/>
            </w:tcBorders>
            <w:shd w:val="clear" w:color="auto" w:fill="auto"/>
          </w:tcPr>
          <w:p w14:paraId="2186A6C9" w14:textId="77777777" w:rsidR="00EC2243" w:rsidRPr="0047765A" w:rsidRDefault="00EC2243" w:rsidP="006C6BF1">
            <w:pPr>
              <w:jc w:val="both"/>
              <w:rPr>
                <w:rFonts w:cs="Arial"/>
                <w:snapToGrid w:val="0"/>
              </w:rPr>
            </w:pPr>
            <w:r w:rsidRPr="0047765A">
              <w:rPr>
                <w:rFonts w:cs="Arial"/>
              </w:rPr>
              <w:t xml:space="preserve">At least 3 impartial </w:t>
            </w:r>
            <w:r w:rsidR="00F05217" w:rsidRPr="0047765A">
              <w:rPr>
                <w:rFonts w:cs="Arial"/>
              </w:rPr>
              <w:t>Members/</w:t>
            </w:r>
            <w:r w:rsidR="002439FE" w:rsidRPr="0047765A">
              <w:rPr>
                <w:rFonts w:cs="Arial"/>
              </w:rPr>
              <w:t>Trustees (</w:t>
            </w:r>
            <w:r w:rsidRPr="0047765A">
              <w:rPr>
                <w:rFonts w:cs="Arial"/>
              </w:rPr>
              <w:t xml:space="preserve">excluding the </w:t>
            </w:r>
            <w:proofErr w:type="gramStart"/>
            <w:r w:rsidR="0059220B" w:rsidRPr="0047765A">
              <w:rPr>
                <w:rFonts w:cs="Arial"/>
              </w:rPr>
              <w:t>Principal</w:t>
            </w:r>
            <w:proofErr w:type="gramEnd"/>
            <w:r w:rsidR="00620079" w:rsidRPr="0047765A">
              <w:rPr>
                <w:rFonts w:cs="Arial"/>
              </w:rPr>
              <w:t xml:space="preserve"> and staff</w:t>
            </w:r>
            <w:r w:rsidRPr="0047765A">
              <w:rPr>
                <w:rFonts w:cs="Arial"/>
              </w:rPr>
              <w:t xml:space="preserve">) </w:t>
            </w:r>
            <w:r w:rsidRPr="0047765A">
              <w:rPr>
                <w:rFonts w:cs="Arial"/>
                <w:snapToGrid w:val="0"/>
              </w:rPr>
              <w:t xml:space="preserve">to be drawn from a panel of available members of the </w:t>
            </w:r>
            <w:r w:rsidR="0059220B" w:rsidRPr="0047765A">
              <w:rPr>
                <w:rFonts w:cs="Arial"/>
                <w:snapToGrid w:val="0"/>
              </w:rPr>
              <w:t>Trust</w:t>
            </w:r>
            <w:r w:rsidRPr="0047765A">
              <w:rPr>
                <w:rFonts w:cs="Arial"/>
                <w:snapToGrid w:val="0"/>
              </w:rPr>
              <w:t>.</w:t>
            </w:r>
          </w:p>
          <w:p w14:paraId="45B928BD" w14:textId="77777777" w:rsidR="00EC2243" w:rsidRPr="0047765A" w:rsidRDefault="00EC2243" w:rsidP="006C6BF1">
            <w:pPr>
              <w:jc w:val="both"/>
              <w:rPr>
                <w:rFonts w:cs="Arial"/>
              </w:rPr>
            </w:pPr>
          </w:p>
        </w:tc>
      </w:tr>
      <w:tr w:rsidR="00EC2243" w:rsidRPr="00870475" w14:paraId="190A59D8" w14:textId="77777777" w:rsidTr="006503B6">
        <w:trPr>
          <w:trHeight w:val="441"/>
        </w:trPr>
        <w:tc>
          <w:tcPr>
            <w:tcW w:w="1548" w:type="dxa"/>
            <w:gridSpan w:val="2"/>
            <w:tcBorders>
              <w:top w:val="nil"/>
              <w:left w:val="single" w:sz="12" w:space="0" w:color="auto"/>
              <w:bottom w:val="single" w:sz="12" w:space="0" w:color="auto"/>
              <w:right w:val="nil"/>
            </w:tcBorders>
            <w:shd w:val="clear" w:color="auto" w:fill="auto"/>
          </w:tcPr>
          <w:p w14:paraId="5D2F538F" w14:textId="77777777" w:rsidR="00EC2243" w:rsidRPr="00870475" w:rsidRDefault="00EC2243" w:rsidP="006C6BF1">
            <w:pPr>
              <w:rPr>
                <w:rFonts w:cs="Arial"/>
                <w:b/>
                <w:u w:val="single"/>
              </w:rPr>
            </w:pPr>
            <w:r w:rsidRPr="00870475">
              <w:rPr>
                <w:rFonts w:cs="Arial"/>
                <w:b/>
                <w:u w:val="single"/>
              </w:rPr>
              <w:t>Quorum:</w:t>
            </w:r>
          </w:p>
        </w:tc>
        <w:tc>
          <w:tcPr>
            <w:tcW w:w="8625" w:type="dxa"/>
            <w:tcBorders>
              <w:top w:val="nil"/>
              <w:left w:val="nil"/>
              <w:bottom w:val="single" w:sz="12" w:space="0" w:color="auto"/>
              <w:right w:val="single" w:sz="12" w:space="0" w:color="auto"/>
            </w:tcBorders>
            <w:shd w:val="clear" w:color="auto" w:fill="auto"/>
          </w:tcPr>
          <w:p w14:paraId="7BA58C75" w14:textId="77777777" w:rsidR="00EC2243" w:rsidRPr="0047765A" w:rsidRDefault="00EC2243" w:rsidP="0059220B">
            <w:pPr>
              <w:jc w:val="both"/>
              <w:rPr>
                <w:rFonts w:cs="Arial"/>
              </w:rPr>
            </w:pPr>
            <w:r w:rsidRPr="0047765A">
              <w:rPr>
                <w:rFonts w:cs="Arial"/>
              </w:rPr>
              <w:t xml:space="preserve">At least 3 </w:t>
            </w:r>
            <w:r w:rsidR="00F05217" w:rsidRPr="0047765A">
              <w:rPr>
                <w:rFonts w:cs="Arial"/>
              </w:rPr>
              <w:t>Members/</w:t>
            </w:r>
            <w:r w:rsidR="0059220B" w:rsidRPr="0047765A">
              <w:rPr>
                <w:rFonts w:cs="Arial"/>
              </w:rPr>
              <w:t>Trustees</w:t>
            </w:r>
          </w:p>
        </w:tc>
      </w:tr>
    </w:tbl>
    <w:p w14:paraId="3D257854" w14:textId="77777777" w:rsidR="0077549B" w:rsidRPr="00870475" w:rsidRDefault="0077549B" w:rsidP="00EC2243">
      <w:pPr>
        <w:rPr>
          <w:rFonts w:cs="Arial"/>
          <w:b/>
        </w:rPr>
      </w:pPr>
    </w:p>
    <w:p w14:paraId="61860595" w14:textId="77777777" w:rsidR="00EC2243" w:rsidRPr="00870475" w:rsidRDefault="00EC2243" w:rsidP="00EC2243">
      <w:pPr>
        <w:pStyle w:val="BodyTextIndent"/>
        <w:spacing w:line="264" w:lineRule="auto"/>
        <w:ind w:left="0" w:firstLine="0"/>
        <w:jc w:val="both"/>
        <w:rPr>
          <w:rFonts w:ascii="Arial" w:hAnsi="Arial" w:cs="Arial"/>
          <w:sz w:val="22"/>
          <w:szCs w:val="22"/>
        </w:rPr>
      </w:pPr>
      <w:r w:rsidRPr="00870475">
        <w:rPr>
          <w:rFonts w:ascii="Arial" w:hAnsi="Arial" w:cs="Arial"/>
          <w:sz w:val="22"/>
          <w:szCs w:val="22"/>
        </w:rPr>
        <w:t>To operate within the statutory procedures relating to pupil exclusions, in particular:</w:t>
      </w:r>
    </w:p>
    <w:p w14:paraId="6D910183" w14:textId="77777777" w:rsidR="00EC2243" w:rsidRPr="00870475" w:rsidRDefault="00EC2243" w:rsidP="00EC2243">
      <w:pPr>
        <w:pStyle w:val="BodyTextIndent"/>
        <w:spacing w:line="264" w:lineRule="auto"/>
        <w:ind w:left="0" w:firstLine="0"/>
        <w:jc w:val="both"/>
        <w:rPr>
          <w:rFonts w:ascii="Arial" w:hAnsi="Arial" w:cs="Arial"/>
          <w:sz w:val="22"/>
          <w:szCs w:val="22"/>
        </w:rPr>
      </w:pPr>
    </w:p>
    <w:p w14:paraId="6EF3FD5E" w14:textId="08681950" w:rsidR="00EC2243" w:rsidRPr="00870475" w:rsidRDefault="00EC2243" w:rsidP="00EC2243">
      <w:pPr>
        <w:pStyle w:val="BodyTextIndent"/>
        <w:tabs>
          <w:tab w:val="num" w:pos="528"/>
        </w:tabs>
        <w:spacing w:line="264" w:lineRule="auto"/>
        <w:ind w:left="528" w:right="590" w:hanging="528"/>
        <w:jc w:val="both"/>
        <w:rPr>
          <w:rFonts w:ascii="Arial" w:hAnsi="Arial" w:cs="Arial"/>
          <w:sz w:val="22"/>
          <w:szCs w:val="22"/>
        </w:rPr>
      </w:pPr>
      <w:r w:rsidRPr="00870475">
        <w:rPr>
          <w:rFonts w:ascii="Arial" w:hAnsi="Arial" w:cs="Arial"/>
          <w:sz w:val="22"/>
          <w:szCs w:val="22"/>
        </w:rPr>
        <w:t>1)</w:t>
      </w:r>
      <w:r w:rsidRPr="00870475">
        <w:rPr>
          <w:rFonts w:ascii="Arial" w:hAnsi="Arial" w:cs="Arial"/>
          <w:sz w:val="22"/>
          <w:szCs w:val="22"/>
        </w:rPr>
        <w:tab/>
        <w:t xml:space="preserve">To consider representations about any fixed term </w:t>
      </w:r>
      <w:r w:rsidR="00055E00">
        <w:rPr>
          <w:rFonts w:ascii="Arial" w:hAnsi="Arial" w:cs="Arial"/>
          <w:sz w:val="22"/>
          <w:szCs w:val="22"/>
        </w:rPr>
        <w:t>suspen</w:t>
      </w:r>
      <w:r w:rsidRPr="00870475">
        <w:rPr>
          <w:rFonts w:ascii="Arial" w:hAnsi="Arial" w:cs="Arial"/>
          <w:sz w:val="22"/>
          <w:szCs w:val="22"/>
        </w:rPr>
        <w:t>sion</w:t>
      </w:r>
    </w:p>
    <w:p w14:paraId="214BE5E1" w14:textId="77777777" w:rsidR="00EC2243" w:rsidRPr="00870475" w:rsidRDefault="00EC2243" w:rsidP="00EC2243">
      <w:pPr>
        <w:pStyle w:val="BodyTextIndent"/>
        <w:tabs>
          <w:tab w:val="num" w:pos="528"/>
        </w:tabs>
        <w:spacing w:line="264" w:lineRule="auto"/>
        <w:ind w:left="528" w:right="590" w:hanging="528"/>
        <w:jc w:val="both"/>
        <w:rPr>
          <w:rFonts w:ascii="Arial" w:hAnsi="Arial" w:cs="Arial"/>
          <w:sz w:val="22"/>
          <w:szCs w:val="22"/>
        </w:rPr>
      </w:pPr>
    </w:p>
    <w:p w14:paraId="77BE9D69" w14:textId="036BBE0D" w:rsidR="00EC2243" w:rsidRPr="00870475" w:rsidRDefault="00EC2243" w:rsidP="00EC2243">
      <w:pPr>
        <w:pStyle w:val="BodyTextIndent"/>
        <w:tabs>
          <w:tab w:val="num" w:pos="528"/>
        </w:tabs>
        <w:spacing w:line="264" w:lineRule="auto"/>
        <w:ind w:left="528" w:right="590" w:hanging="528"/>
        <w:jc w:val="both"/>
        <w:rPr>
          <w:rFonts w:ascii="Arial" w:hAnsi="Arial" w:cs="Arial"/>
          <w:sz w:val="22"/>
          <w:szCs w:val="22"/>
        </w:rPr>
      </w:pPr>
      <w:r w:rsidRPr="00870475">
        <w:rPr>
          <w:rFonts w:ascii="Arial" w:hAnsi="Arial" w:cs="Arial"/>
          <w:sz w:val="22"/>
          <w:szCs w:val="22"/>
        </w:rPr>
        <w:t>2)</w:t>
      </w:r>
      <w:r w:rsidRPr="00870475">
        <w:rPr>
          <w:rFonts w:ascii="Arial" w:hAnsi="Arial" w:cs="Arial"/>
          <w:sz w:val="22"/>
          <w:szCs w:val="22"/>
        </w:rPr>
        <w:tab/>
        <w:t xml:space="preserve">To consider fixed term </w:t>
      </w:r>
      <w:r w:rsidR="00055E00">
        <w:rPr>
          <w:rFonts w:ascii="Arial" w:hAnsi="Arial" w:cs="Arial"/>
          <w:sz w:val="22"/>
          <w:szCs w:val="22"/>
        </w:rPr>
        <w:t>suspen</w:t>
      </w:r>
      <w:r w:rsidRPr="00870475">
        <w:rPr>
          <w:rFonts w:ascii="Arial" w:hAnsi="Arial" w:cs="Arial"/>
          <w:sz w:val="22"/>
          <w:szCs w:val="22"/>
        </w:rPr>
        <w:t xml:space="preserve">sions of more than 15 days in one term (including </w:t>
      </w:r>
      <w:r w:rsidR="00055E00">
        <w:rPr>
          <w:rFonts w:ascii="Arial" w:hAnsi="Arial" w:cs="Arial"/>
          <w:sz w:val="22"/>
          <w:szCs w:val="22"/>
        </w:rPr>
        <w:t>suspen</w:t>
      </w:r>
      <w:r w:rsidRPr="00870475">
        <w:rPr>
          <w:rFonts w:ascii="Arial" w:hAnsi="Arial" w:cs="Arial"/>
          <w:sz w:val="22"/>
          <w:szCs w:val="22"/>
        </w:rPr>
        <w:t>sions which in aggregate come to more than 15 days) and permanent exclusions.</w:t>
      </w:r>
    </w:p>
    <w:p w14:paraId="66A9B995" w14:textId="77777777" w:rsidR="00EC2243" w:rsidRPr="00870475" w:rsidRDefault="00EC2243" w:rsidP="00EC2243">
      <w:pPr>
        <w:pStyle w:val="BodyTextIndent"/>
        <w:tabs>
          <w:tab w:val="num" w:pos="528"/>
        </w:tabs>
        <w:spacing w:line="264" w:lineRule="auto"/>
        <w:ind w:left="528" w:right="590" w:hanging="528"/>
        <w:jc w:val="both"/>
        <w:rPr>
          <w:rFonts w:ascii="Arial" w:hAnsi="Arial" w:cs="Arial"/>
          <w:sz w:val="22"/>
          <w:szCs w:val="22"/>
        </w:rPr>
      </w:pPr>
    </w:p>
    <w:p w14:paraId="18416D76" w14:textId="77777777" w:rsidR="00EC2243" w:rsidRPr="00870475" w:rsidRDefault="00EC2243" w:rsidP="00EC2243">
      <w:pPr>
        <w:pStyle w:val="BodyTextIndent"/>
        <w:tabs>
          <w:tab w:val="num" w:pos="528"/>
        </w:tabs>
        <w:spacing w:line="264" w:lineRule="auto"/>
        <w:ind w:left="528" w:right="590" w:hanging="528"/>
        <w:jc w:val="both"/>
        <w:rPr>
          <w:rFonts w:ascii="Arial" w:hAnsi="Arial" w:cs="Arial"/>
          <w:sz w:val="22"/>
          <w:szCs w:val="22"/>
        </w:rPr>
      </w:pPr>
      <w:r w:rsidRPr="00870475">
        <w:rPr>
          <w:rFonts w:ascii="Arial" w:hAnsi="Arial" w:cs="Arial"/>
          <w:sz w:val="22"/>
          <w:szCs w:val="22"/>
        </w:rPr>
        <w:t>3)</w:t>
      </w:r>
      <w:r w:rsidRPr="00870475">
        <w:rPr>
          <w:rFonts w:ascii="Arial" w:hAnsi="Arial" w:cs="Arial"/>
          <w:sz w:val="22"/>
          <w:szCs w:val="22"/>
        </w:rPr>
        <w:tab/>
        <w:t xml:space="preserve">To </w:t>
      </w:r>
      <w:r w:rsidR="006503B6" w:rsidRPr="00870475">
        <w:rPr>
          <w:rFonts w:ascii="Arial" w:hAnsi="Arial" w:cs="Arial"/>
          <w:sz w:val="22"/>
          <w:szCs w:val="22"/>
        </w:rPr>
        <w:t>consider recommendations and/or directions from the independent review panel as appropriate.</w:t>
      </w:r>
    </w:p>
    <w:p w14:paraId="211103AA" w14:textId="77777777" w:rsidR="00465E94" w:rsidRDefault="00465E94">
      <w:pPr>
        <w:rPr>
          <w:rFonts w:cs="Arial"/>
          <w:u w:val="single"/>
        </w:rPr>
      </w:pPr>
    </w:p>
    <w:p w14:paraId="24C6424A" w14:textId="77777777" w:rsidR="00465E94" w:rsidRPr="00870475" w:rsidRDefault="00465E94">
      <w:pPr>
        <w:rPr>
          <w:rFonts w:cs="Arial"/>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811F47" w:rsidRPr="00870475" w14:paraId="04D0483E" w14:textId="77777777" w:rsidTr="009B607B">
        <w:trPr>
          <w:trHeight w:val="993"/>
        </w:trPr>
        <w:tc>
          <w:tcPr>
            <w:tcW w:w="10173" w:type="dxa"/>
            <w:tcBorders>
              <w:top w:val="nil"/>
              <w:left w:val="nil"/>
              <w:bottom w:val="nil"/>
              <w:right w:val="nil"/>
            </w:tcBorders>
            <w:shd w:val="clear" w:color="auto" w:fill="B8CCE4"/>
            <w:vAlign w:val="center"/>
          </w:tcPr>
          <w:p w14:paraId="64E9C6D4" w14:textId="77777777" w:rsidR="009B607B" w:rsidRPr="00870475" w:rsidRDefault="009B607B" w:rsidP="00811F47">
            <w:pPr>
              <w:jc w:val="center"/>
              <w:rPr>
                <w:rFonts w:cs="Arial"/>
                <w:b/>
                <w:sz w:val="34"/>
              </w:rPr>
            </w:pPr>
          </w:p>
          <w:p w14:paraId="777DAAD3" w14:textId="77777777" w:rsidR="00811F47" w:rsidRPr="00870475" w:rsidRDefault="00811F47" w:rsidP="00811F47">
            <w:pPr>
              <w:jc w:val="center"/>
              <w:rPr>
                <w:rFonts w:cs="Arial"/>
                <w:b/>
                <w:sz w:val="34"/>
              </w:rPr>
            </w:pPr>
            <w:r w:rsidRPr="00870475">
              <w:rPr>
                <w:rFonts w:cs="Arial"/>
                <w:b/>
                <w:sz w:val="34"/>
              </w:rPr>
              <w:t>Nominated Governor Roles/Responsibilities</w:t>
            </w:r>
          </w:p>
          <w:p w14:paraId="2B0F4B80" w14:textId="77777777" w:rsidR="00811F47" w:rsidRPr="00870475" w:rsidRDefault="00811F47" w:rsidP="00811F47">
            <w:pPr>
              <w:jc w:val="center"/>
              <w:rPr>
                <w:rFonts w:cs="Arial"/>
                <w:b/>
              </w:rPr>
            </w:pPr>
          </w:p>
        </w:tc>
      </w:tr>
    </w:tbl>
    <w:p w14:paraId="457024BA" w14:textId="77777777" w:rsidR="00EC2243" w:rsidRPr="00870475" w:rsidRDefault="00EC2243" w:rsidP="00EC2243">
      <w:pPr>
        <w:rPr>
          <w:rFonts w:cs="Arial"/>
          <w:b/>
          <w:u w:val="single"/>
        </w:rPr>
      </w:pPr>
    </w:p>
    <w:p w14:paraId="63264155" w14:textId="1BB95C73" w:rsidR="000D16DD" w:rsidRPr="000D16DD" w:rsidRDefault="000D16DD" w:rsidP="000D16DD">
      <w:pPr>
        <w:rPr>
          <w:b/>
          <w:bCs/>
        </w:rPr>
      </w:pPr>
      <w:bookmarkStart w:id="1" w:name="_Hlk72923367"/>
      <w:r w:rsidRPr="000D16DD">
        <w:rPr>
          <w:b/>
          <w:bCs/>
        </w:rPr>
        <w:t>Link Trustees and School Leaders:</w:t>
      </w:r>
    </w:p>
    <w:p w14:paraId="311C5D0D" w14:textId="77777777" w:rsidR="000D16DD" w:rsidRDefault="000D16DD" w:rsidP="000D16DD"/>
    <w:tbl>
      <w:tblPr>
        <w:tblStyle w:val="TableGrid"/>
        <w:tblW w:w="0" w:type="auto"/>
        <w:tblLook w:val="04A0" w:firstRow="1" w:lastRow="0" w:firstColumn="1" w:lastColumn="0" w:noHBand="0" w:noVBand="1"/>
      </w:tblPr>
      <w:tblGrid>
        <w:gridCol w:w="2920"/>
        <w:gridCol w:w="2864"/>
        <w:gridCol w:w="4128"/>
      </w:tblGrid>
      <w:tr w:rsidR="000D16DD" w14:paraId="0B267BD7" w14:textId="77777777" w:rsidTr="00DA7054">
        <w:tc>
          <w:tcPr>
            <w:tcW w:w="2920" w:type="dxa"/>
            <w:shd w:val="clear" w:color="auto" w:fill="B8CCE4" w:themeFill="accent1" w:themeFillTint="66"/>
          </w:tcPr>
          <w:p w14:paraId="4DA534B1" w14:textId="77777777" w:rsidR="000D16DD" w:rsidRPr="00D454DD" w:rsidRDefault="000D16DD" w:rsidP="00DA7054">
            <w:pPr>
              <w:rPr>
                <w:b/>
              </w:rPr>
            </w:pPr>
            <w:r w:rsidRPr="00D454DD">
              <w:rPr>
                <w:b/>
              </w:rPr>
              <w:t>KEY AREA</w:t>
            </w:r>
          </w:p>
        </w:tc>
        <w:tc>
          <w:tcPr>
            <w:tcW w:w="2864" w:type="dxa"/>
            <w:shd w:val="clear" w:color="auto" w:fill="B8CCE4" w:themeFill="accent1" w:themeFillTint="66"/>
          </w:tcPr>
          <w:p w14:paraId="55E35838" w14:textId="77777777" w:rsidR="000D16DD" w:rsidRPr="00D454DD" w:rsidRDefault="000D16DD" w:rsidP="00DA7054">
            <w:pPr>
              <w:rPr>
                <w:b/>
              </w:rPr>
            </w:pPr>
            <w:r w:rsidRPr="00D454DD">
              <w:rPr>
                <w:b/>
              </w:rPr>
              <w:t>LINK TRUSTEE</w:t>
            </w:r>
          </w:p>
        </w:tc>
        <w:tc>
          <w:tcPr>
            <w:tcW w:w="4128" w:type="dxa"/>
            <w:shd w:val="clear" w:color="auto" w:fill="B8CCE4" w:themeFill="accent1" w:themeFillTint="66"/>
          </w:tcPr>
          <w:p w14:paraId="0DBC4818" w14:textId="77777777" w:rsidR="000D16DD" w:rsidRPr="00D454DD" w:rsidRDefault="000D16DD" w:rsidP="00DA7054">
            <w:pPr>
              <w:rPr>
                <w:b/>
              </w:rPr>
            </w:pPr>
            <w:r w:rsidRPr="00D454DD">
              <w:rPr>
                <w:b/>
              </w:rPr>
              <w:t>SCHOOL LEADER</w:t>
            </w:r>
          </w:p>
        </w:tc>
      </w:tr>
      <w:tr w:rsidR="000D16DD" w14:paraId="26CF1928" w14:textId="77777777" w:rsidTr="00DA7054">
        <w:tc>
          <w:tcPr>
            <w:tcW w:w="2920" w:type="dxa"/>
          </w:tcPr>
          <w:p w14:paraId="5E69A6A5" w14:textId="77777777" w:rsidR="000D16DD" w:rsidRDefault="000D16DD" w:rsidP="00DA7054">
            <w:r>
              <w:t>Leadership and Management</w:t>
            </w:r>
          </w:p>
        </w:tc>
        <w:tc>
          <w:tcPr>
            <w:tcW w:w="2864" w:type="dxa"/>
          </w:tcPr>
          <w:p w14:paraId="162AE2FB" w14:textId="77777777" w:rsidR="000D16DD" w:rsidRDefault="000D16DD" w:rsidP="00DA7054">
            <w:r>
              <w:t>Sally McFarlane</w:t>
            </w:r>
          </w:p>
        </w:tc>
        <w:tc>
          <w:tcPr>
            <w:tcW w:w="4128" w:type="dxa"/>
          </w:tcPr>
          <w:p w14:paraId="06528543" w14:textId="77777777" w:rsidR="000D16DD" w:rsidRDefault="000D16DD" w:rsidP="00DA7054">
            <w:r>
              <w:t>Dominic Mckeon</w:t>
            </w:r>
          </w:p>
        </w:tc>
      </w:tr>
      <w:tr w:rsidR="000D16DD" w14:paraId="0BAC771F" w14:textId="77777777" w:rsidTr="007A5516">
        <w:tc>
          <w:tcPr>
            <w:tcW w:w="2920" w:type="dxa"/>
          </w:tcPr>
          <w:p w14:paraId="7204E7BF" w14:textId="77777777" w:rsidR="000D16DD" w:rsidRDefault="000D16DD" w:rsidP="00DA7054">
            <w:r>
              <w:t xml:space="preserve">Behaviour and Attitudes </w:t>
            </w:r>
          </w:p>
        </w:tc>
        <w:tc>
          <w:tcPr>
            <w:tcW w:w="2864" w:type="dxa"/>
            <w:shd w:val="clear" w:color="auto" w:fill="FFFF00"/>
          </w:tcPr>
          <w:p w14:paraId="413B90E2" w14:textId="11AC68F3" w:rsidR="000D16DD" w:rsidRPr="007A5516" w:rsidRDefault="000D16DD" w:rsidP="00DA7054">
            <w:pPr>
              <w:rPr>
                <w:highlight w:val="yellow"/>
              </w:rPr>
            </w:pPr>
          </w:p>
        </w:tc>
        <w:tc>
          <w:tcPr>
            <w:tcW w:w="4128" w:type="dxa"/>
          </w:tcPr>
          <w:p w14:paraId="253209BE" w14:textId="0FBF7CCE" w:rsidR="000D16DD" w:rsidRDefault="000510FD" w:rsidP="00DA7054">
            <w:r>
              <w:t>Kevin Wilson</w:t>
            </w:r>
          </w:p>
        </w:tc>
      </w:tr>
      <w:tr w:rsidR="000D16DD" w14:paraId="5FB55972" w14:textId="77777777" w:rsidTr="007A5516">
        <w:tc>
          <w:tcPr>
            <w:tcW w:w="2920" w:type="dxa"/>
          </w:tcPr>
          <w:p w14:paraId="7262A378" w14:textId="06A8BA05" w:rsidR="000D16DD" w:rsidRDefault="000D16DD" w:rsidP="00DA7054">
            <w:r>
              <w:t>P</w:t>
            </w:r>
            <w:r w:rsidR="000510FD">
              <w:t>D</w:t>
            </w:r>
            <w:r>
              <w:t xml:space="preserve"> / Life Chances</w:t>
            </w:r>
            <w:r w:rsidR="000510FD">
              <w:t xml:space="preserve"> / CEIAG</w:t>
            </w:r>
          </w:p>
          <w:p w14:paraId="4D12F24F" w14:textId="66BFE7FD" w:rsidR="000D16DD" w:rsidRDefault="000D16DD" w:rsidP="00DA7054"/>
        </w:tc>
        <w:tc>
          <w:tcPr>
            <w:tcW w:w="2864" w:type="dxa"/>
            <w:shd w:val="clear" w:color="auto" w:fill="FFFF00"/>
          </w:tcPr>
          <w:p w14:paraId="43B68602" w14:textId="39AA30EA" w:rsidR="000D16DD" w:rsidRPr="007A5516" w:rsidRDefault="000D16DD" w:rsidP="000510FD">
            <w:pPr>
              <w:rPr>
                <w:highlight w:val="yellow"/>
              </w:rPr>
            </w:pPr>
          </w:p>
        </w:tc>
        <w:tc>
          <w:tcPr>
            <w:tcW w:w="4128" w:type="dxa"/>
          </w:tcPr>
          <w:p w14:paraId="4C3FE2A7" w14:textId="77777777" w:rsidR="000D16DD" w:rsidRDefault="000D16DD" w:rsidP="00DA7054">
            <w:r>
              <w:t>Michelle Moore</w:t>
            </w:r>
          </w:p>
          <w:p w14:paraId="1D0B908E" w14:textId="3A448D02" w:rsidR="000D16DD" w:rsidRDefault="000D16DD" w:rsidP="000510FD"/>
        </w:tc>
      </w:tr>
      <w:tr w:rsidR="000510FD" w14:paraId="0A29D531" w14:textId="77777777" w:rsidTr="007A5516">
        <w:tc>
          <w:tcPr>
            <w:tcW w:w="2920" w:type="dxa"/>
          </w:tcPr>
          <w:p w14:paraId="72D9C4CB" w14:textId="6B33BDF5" w:rsidR="000510FD" w:rsidRDefault="000510FD" w:rsidP="00DA7054">
            <w:r w:rsidRPr="000510FD">
              <w:t xml:space="preserve">Disadvantaged students             </w:t>
            </w:r>
          </w:p>
        </w:tc>
        <w:tc>
          <w:tcPr>
            <w:tcW w:w="2864" w:type="dxa"/>
            <w:shd w:val="clear" w:color="auto" w:fill="FFFF00"/>
          </w:tcPr>
          <w:p w14:paraId="275F9467" w14:textId="1E42DABE" w:rsidR="000510FD" w:rsidRPr="007A5516" w:rsidRDefault="000510FD" w:rsidP="00DA7054">
            <w:pPr>
              <w:rPr>
                <w:highlight w:val="yellow"/>
              </w:rPr>
            </w:pPr>
          </w:p>
        </w:tc>
        <w:tc>
          <w:tcPr>
            <w:tcW w:w="4128" w:type="dxa"/>
          </w:tcPr>
          <w:p w14:paraId="18CCF6EE" w14:textId="681837A1" w:rsidR="000510FD" w:rsidRDefault="000510FD" w:rsidP="00DA7054">
            <w:r w:rsidRPr="000510FD">
              <w:t>Michelle Moore</w:t>
            </w:r>
          </w:p>
        </w:tc>
      </w:tr>
      <w:tr w:rsidR="000D16DD" w14:paraId="60675A55" w14:textId="77777777" w:rsidTr="00DA7054">
        <w:tc>
          <w:tcPr>
            <w:tcW w:w="2920" w:type="dxa"/>
          </w:tcPr>
          <w:p w14:paraId="4B355DA7" w14:textId="77777777" w:rsidR="000D16DD" w:rsidRDefault="000D16DD" w:rsidP="00DA7054">
            <w:r>
              <w:t>Quality of Education</w:t>
            </w:r>
          </w:p>
        </w:tc>
        <w:tc>
          <w:tcPr>
            <w:tcW w:w="2864" w:type="dxa"/>
          </w:tcPr>
          <w:p w14:paraId="5956B771" w14:textId="5F625429" w:rsidR="000D16DD" w:rsidRDefault="000D16DD" w:rsidP="00DA7054">
            <w:r>
              <w:t xml:space="preserve">Jane Jones </w:t>
            </w:r>
            <w:r w:rsidR="00055E00">
              <w:t xml:space="preserve">/ John </w:t>
            </w:r>
            <w:proofErr w:type="spellStart"/>
            <w:r w:rsidR="00055E00">
              <w:t>Cornally</w:t>
            </w:r>
            <w:proofErr w:type="spellEnd"/>
          </w:p>
          <w:p w14:paraId="6EC859D7" w14:textId="77777777" w:rsidR="000D16DD" w:rsidRDefault="000D16DD" w:rsidP="00DA7054"/>
        </w:tc>
        <w:tc>
          <w:tcPr>
            <w:tcW w:w="4128" w:type="dxa"/>
          </w:tcPr>
          <w:p w14:paraId="172B8D9C" w14:textId="30370B1F" w:rsidR="000D16DD" w:rsidRDefault="00055E00" w:rsidP="00DA7054">
            <w:r>
              <w:t>Linda Emmett</w:t>
            </w:r>
            <w:r w:rsidR="000D16DD">
              <w:t xml:space="preserve"> / Simon Cordwell</w:t>
            </w:r>
            <w:r w:rsidR="008A5E18">
              <w:t xml:space="preserve"> / Gemma Hutchinson / Lydia Grellier</w:t>
            </w:r>
          </w:p>
          <w:p w14:paraId="7CE460ED" w14:textId="025F0DFE" w:rsidR="000D16DD" w:rsidRDefault="000D16DD" w:rsidP="00DA7054"/>
        </w:tc>
      </w:tr>
      <w:tr w:rsidR="000D16DD" w14:paraId="6B46A8A1" w14:textId="77777777" w:rsidTr="00DA7054">
        <w:tc>
          <w:tcPr>
            <w:tcW w:w="2920" w:type="dxa"/>
          </w:tcPr>
          <w:p w14:paraId="780160FE" w14:textId="77777777" w:rsidR="000D16DD" w:rsidRDefault="000D16DD" w:rsidP="00DA7054">
            <w:r>
              <w:t xml:space="preserve">Safeguarding </w:t>
            </w:r>
          </w:p>
        </w:tc>
        <w:tc>
          <w:tcPr>
            <w:tcW w:w="2864" w:type="dxa"/>
          </w:tcPr>
          <w:p w14:paraId="67F2E29D" w14:textId="57BD121D" w:rsidR="000D16DD" w:rsidRPr="00240751" w:rsidRDefault="00240751" w:rsidP="00DA7054">
            <w:r w:rsidRPr="00240751">
              <w:t>Alyson Middlemass</w:t>
            </w:r>
          </w:p>
        </w:tc>
        <w:tc>
          <w:tcPr>
            <w:tcW w:w="4128" w:type="dxa"/>
          </w:tcPr>
          <w:p w14:paraId="6BEC8211" w14:textId="4EF28E5C" w:rsidR="000D16DD" w:rsidRDefault="000510FD" w:rsidP="00DA7054">
            <w:r>
              <w:t>Sam Reynolds</w:t>
            </w:r>
          </w:p>
        </w:tc>
      </w:tr>
      <w:tr w:rsidR="000D16DD" w14:paraId="70FE57B1" w14:textId="77777777" w:rsidTr="00DA7054">
        <w:tc>
          <w:tcPr>
            <w:tcW w:w="2920" w:type="dxa"/>
          </w:tcPr>
          <w:p w14:paraId="10C01C68" w14:textId="77777777" w:rsidR="000D16DD" w:rsidRDefault="000D16DD" w:rsidP="00DA7054">
            <w:r>
              <w:t>HR</w:t>
            </w:r>
          </w:p>
        </w:tc>
        <w:tc>
          <w:tcPr>
            <w:tcW w:w="2864" w:type="dxa"/>
          </w:tcPr>
          <w:p w14:paraId="350E7542" w14:textId="003BE3A1" w:rsidR="000D16DD" w:rsidRPr="00240751" w:rsidRDefault="00240751" w:rsidP="00DA7054">
            <w:r>
              <w:t>Rachel Foster</w:t>
            </w:r>
          </w:p>
        </w:tc>
        <w:tc>
          <w:tcPr>
            <w:tcW w:w="4128" w:type="dxa"/>
          </w:tcPr>
          <w:p w14:paraId="06B536A7" w14:textId="1BCFFE22" w:rsidR="000D16DD" w:rsidRDefault="008A5E18" w:rsidP="00DA7054">
            <w:r>
              <w:t>Gill McFadden</w:t>
            </w:r>
          </w:p>
        </w:tc>
      </w:tr>
      <w:tr w:rsidR="000D16DD" w14:paraId="1CCC1BB1" w14:textId="77777777" w:rsidTr="00DA7054">
        <w:tc>
          <w:tcPr>
            <w:tcW w:w="2920" w:type="dxa"/>
          </w:tcPr>
          <w:p w14:paraId="687715E3" w14:textId="77777777" w:rsidR="000D16DD" w:rsidRDefault="000D16DD" w:rsidP="00DA7054">
            <w:r>
              <w:t>Finance</w:t>
            </w:r>
          </w:p>
        </w:tc>
        <w:tc>
          <w:tcPr>
            <w:tcW w:w="2864" w:type="dxa"/>
          </w:tcPr>
          <w:p w14:paraId="3B8F9795" w14:textId="3CAABE7A" w:rsidR="000D16DD" w:rsidRPr="00240751" w:rsidRDefault="007A5516" w:rsidP="00DA7054">
            <w:r>
              <w:t>Michael Isherwood</w:t>
            </w:r>
          </w:p>
        </w:tc>
        <w:tc>
          <w:tcPr>
            <w:tcW w:w="4128" w:type="dxa"/>
          </w:tcPr>
          <w:p w14:paraId="0EB6FB1C" w14:textId="7BE76031" w:rsidR="000D16DD" w:rsidRDefault="008A5E18" w:rsidP="00DA7054">
            <w:r>
              <w:t>Gill McFadden</w:t>
            </w:r>
          </w:p>
        </w:tc>
      </w:tr>
      <w:tr w:rsidR="000D16DD" w14:paraId="75A231D1" w14:textId="77777777" w:rsidTr="00DA7054">
        <w:tc>
          <w:tcPr>
            <w:tcW w:w="2920" w:type="dxa"/>
          </w:tcPr>
          <w:p w14:paraId="29D58BE4" w14:textId="77777777" w:rsidR="000D16DD" w:rsidRDefault="000D16DD" w:rsidP="00DA7054">
            <w:r>
              <w:t>SEND</w:t>
            </w:r>
          </w:p>
        </w:tc>
        <w:tc>
          <w:tcPr>
            <w:tcW w:w="2864" w:type="dxa"/>
          </w:tcPr>
          <w:p w14:paraId="00647AFB" w14:textId="77777777" w:rsidR="000D16DD" w:rsidRDefault="000D16DD" w:rsidP="00DA7054">
            <w:r>
              <w:t>Sally McFarlane</w:t>
            </w:r>
          </w:p>
        </w:tc>
        <w:tc>
          <w:tcPr>
            <w:tcW w:w="4128" w:type="dxa"/>
          </w:tcPr>
          <w:p w14:paraId="29CE97CC" w14:textId="5FC0073E" w:rsidR="000D16DD" w:rsidRDefault="008A5E18" w:rsidP="00DA7054">
            <w:r>
              <w:t>Vicky Coope</w:t>
            </w:r>
          </w:p>
        </w:tc>
      </w:tr>
      <w:tr w:rsidR="000D16DD" w14:paraId="404AE8F6" w14:textId="77777777" w:rsidTr="00DA7054">
        <w:tc>
          <w:tcPr>
            <w:tcW w:w="2920" w:type="dxa"/>
          </w:tcPr>
          <w:p w14:paraId="6A5E1CCE" w14:textId="77777777" w:rsidR="000D16DD" w:rsidRDefault="000D16DD" w:rsidP="00DA7054">
            <w:r>
              <w:t>Community</w:t>
            </w:r>
          </w:p>
        </w:tc>
        <w:tc>
          <w:tcPr>
            <w:tcW w:w="2864" w:type="dxa"/>
          </w:tcPr>
          <w:p w14:paraId="3783EAAC" w14:textId="77777777" w:rsidR="000D16DD" w:rsidRDefault="000D16DD" w:rsidP="00DA7054">
            <w:r>
              <w:t>Jane Jones</w:t>
            </w:r>
          </w:p>
        </w:tc>
        <w:tc>
          <w:tcPr>
            <w:tcW w:w="4128" w:type="dxa"/>
          </w:tcPr>
          <w:p w14:paraId="5ACE882C" w14:textId="2B19149E" w:rsidR="000D16DD" w:rsidRDefault="000D16DD" w:rsidP="00DA7054">
            <w:r>
              <w:t xml:space="preserve">Simon Cordwell / </w:t>
            </w:r>
            <w:r w:rsidR="008A5E18">
              <w:t>Gill McFadden</w:t>
            </w:r>
          </w:p>
        </w:tc>
      </w:tr>
      <w:tr w:rsidR="008A5E18" w14:paraId="79A5008B" w14:textId="77777777" w:rsidTr="00DA7054">
        <w:tc>
          <w:tcPr>
            <w:tcW w:w="2920" w:type="dxa"/>
          </w:tcPr>
          <w:p w14:paraId="2474B128" w14:textId="7735B29B" w:rsidR="008A5E18" w:rsidRDefault="008A5E18" w:rsidP="00DA7054">
            <w:r>
              <w:t>Wellbeing</w:t>
            </w:r>
          </w:p>
        </w:tc>
        <w:tc>
          <w:tcPr>
            <w:tcW w:w="2864" w:type="dxa"/>
          </w:tcPr>
          <w:p w14:paraId="2BBD1171" w14:textId="65C6B35B" w:rsidR="008A5E18" w:rsidRDefault="00240751" w:rsidP="00DA7054">
            <w:r w:rsidRPr="00240751">
              <w:t>Victoria Gavin</w:t>
            </w:r>
          </w:p>
        </w:tc>
        <w:tc>
          <w:tcPr>
            <w:tcW w:w="4128" w:type="dxa"/>
          </w:tcPr>
          <w:p w14:paraId="0F52E196" w14:textId="09BFCA85" w:rsidR="008A5E18" w:rsidRDefault="00240751" w:rsidP="00DA7054">
            <w:r>
              <w:t>Michelle Moore</w:t>
            </w:r>
          </w:p>
        </w:tc>
      </w:tr>
      <w:bookmarkEnd w:id="1"/>
    </w:tbl>
    <w:p w14:paraId="678A1D58" w14:textId="77777777" w:rsidR="00E46795" w:rsidRDefault="00E46795" w:rsidP="00E46795">
      <w:pPr>
        <w:rPr>
          <w:b/>
        </w:rPr>
      </w:pPr>
    </w:p>
    <w:p w14:paraId="05901D4A" w14:textId="77777777" w:rsidR="000D16DD" w:rsidRDefault="000D16DD" w:rsidP="00E46795">
      <w:pPr>
        <w:rPr>
          <w:b/>
        </w:rPr>
      </w:pPr>
    </w:p>
    <w:p w14:paraId="60E6269E" w14:textId="77777777" w:rsidR="000D16DD" w:rsidRDefault="000D16DD" w:rsidP="00E46795">
      <w:pPr>
        <w:rPr>
          <w:b/>
        </w:rPr>
      </w:pPr>
    </w:p>
    <w:p w14:paraId="4073C54D" w14:textId="77777777" w:rsidR="000D16DD" w:rsidRDefault="000D16DD" w:rsidP="00E46795">
      <w:pPr>
        <w:rPr>
          <w:b/>
        </w:rPr>
      </w:pPr>
    </w:p>
    <w:p w14:paraId="1F306B53" w14:textId="77777777" w:rsidR="000D16DD" w:rsidRDefault="000D16DD" w:rsidP="00E46795">
      <w:pPr>
        <w:rPr>
          <w:b/>
        </w:rPr>
      </w:pPr>
    </w:p>
    <w:p w14:paraId="419813D9" w14:textId="77777777" w:rsidR="000D16DD" w:rsidRDefault="000D16DD" w:rsidP="00E46795">
      <w:pPr>
        <w:rPr>
          <w:b/>
        </w:rPr>
      </w:pPr>
    </w:p>
    <w:p w14:paraId="28D2F6DE" w14:textId="77777777" w:rsidR="000D16DD" w:rsidRDefault="000D16DD" w:rsidP="00E46795">
      <w:pPr>
        <w:rPr>
          <w:b/>
        </w:rPr>
      </w:pPr>
    </w:p>
    <w:p w14:paraId="26FDD979" w14:textId="77777777" w:rsidR="000D16DD" w:rsidRDefault="000D16DD" w:rsidP="00E46795">
      <w:pPr>
        <w:rPr>
          <w:b/>
        </w:rPr>
      </w:pPr>
    </w:p>
    <w:p w14:paraId="3894B25A" w14:textId="33A1348D" w:rsidR="00E46795" w:rsidRDefault="00E46795" w:rsidP="00E46795">
      <w:pPr>
        <w:rPr>
          <w:b/>
        </w:rPr>
      </w:pPr>
      <w:r w:rsidRPr="003C07FC">
        <w:rPr>
          <w:b/>
        </w:rPr>
        <w:lastRenderedPageBreak/>
        <w:t>MEETING SCHEDULE 20</w:t>
      </w:r>
      <w:r w:rsidR="007A5516">
        <w:rPr>
          <w:b/>
        </w:rPr>
        <w:t>24.25</w:t>
      </w:r>
    </w:p>
    <w:p w14:paraId="75B91C9A" w14:textId="77777777" w:rsidR="00E46795" w:rsidRDefault="00E46795" w:rsidP="00E46795">
      <w:pPr>
        <w:rPr>
          <w:b/>
        </w:rPr>
      </w:pPr>
    </w:p>
    <w:tbl>
      <w:tblPr>
        <w:tblStyle w:val="TableGrid"/>
        <w:tblW w:w="10064" w:type="dxa"/>
        <w:jc w:val="center"/>
        <w:tblLayout w:type="fixed"/>
        <w:tblLook w:val="04A0" w:firstRow="1" w:lastRow="0" w:firstColumn="1" w:lastColumn="0" w:noHBand="0" w:noVBand="1"/>
      </w:tblPr>
      <w:tblGrid>
        <w:gridCol w:w="1258"/>
        <w:gridCol w:w="1258"/>
        <w:gridCol w:w="1258"/>
        <w:gridCol w:w="1258"/>
        <w:gridCol w:w="1258"/>
        <w:gridCol w:w="1258"/>
        <w:gridCol w:w="1258"/>
        <w:gridCol w:w="1258"/>
      </w:tblGrid>
      <w:tr w:rsidR="00DD2C47" w:rsidRPr="00DD2C47" w14:paraId="3DE8FAF4" w14:textId="77777777" w:rsidTr="00395D37">
        <w:trPr>
          <w:jc w:val="center"/>
        </w:trPr>
        <w:tc>
          <w:tcPr>
            <w:tcW w:w="1258" w:type="dxa"/>
            <w:shd w:val="clear" w:color="auto" w:fill="B8CCE4" w:themeFill="accent1" w:themeFillTint="66"/>
          </w:tcPr>
          <w:p w14:paraId="3F0FC207" w14:textId="77777777" w:rsidR="00DD2C47" w:rsidRPr="00DD2C47" w:rsidRDefault="00DD2C47" w:rsidP="00DD2C47">
            <w:pPr>
              <w:spacing w:line="276" w:lineRule="auto"/>
              <w:rPr>
                <w:rFonts w:ascii="Arial" w:hAnsi="Arial"/>
                <w:b/>
              </w:rPr>
            </w:pPr>
            <w:bookmarkStart w:id="2" w:name="_Hlk88493512"/>
            <w:r w:rsidRPr="00DD2C47">
              <w:rPr>
                <w:rFonts w:ascii="Arial" w:hAnsi="Arial"/>
                <w:b/>
              </w:rPr>
              <w:t>Trustee Weeks</w:t>
            </w:r>
          </w:p>
        </w:tc>
        <w:tc>
          <w:tcPr>
            <w:tcW w:w="1258" w:type="dxa"/>
            <w:shd w:val="clear" w:color="auto" w:fill="B8CCE4" w:themeFill="accent1" w:themeFillTint="66"/>
          </w:tcPr>
          <w:p w14:paraId="5A93603B" w14:textId="77777777" w:rsidR="00DD2C47" w:rsidRPr="00DD2C47" w:rsidRDefault="00DD2C47" w:rsidP="00DD2C47">
            <w:pPr>
              <w:spacing w:line="276" w:lineRule="auto"/>
              <w:rPr>
                <w:rFonts w:ascii="Arial" w:hAnsi="Arial"/>
                <w:b/>
              </w:rPr>
            </w:pPr>
            <w:r w:rsidRPr="00DD2C47">
              <w:rPr>
                <w:rFonts w:ascii="Arial" w:hAnsi="Arial"/>
                <w:b/>
              </w:rPr>
              <w:t xml:space="preserve"> Standards</w:t>
            </w:r>
          </w:p>
        </w:tc>
        <w:tc>
          <w:tcPr>
            <w:tcW w:w="1258" w:type="dxa"/>
            <w:shd w:val="clear" w:color="auto" w:fill="B8CCE4" w:themeFill="accent1" w:themeFillTint="66"/>
          </w:tcPr>
          <w:p w14:paraId="62DFA188" w14:textId="77777777" w:rsidR="00DD2C47" w:rsidRPr="00DD2C47" w:rsidRDefault="00DD2C47" w:rsidP="00DD2C47">
            <w:pPr>
              <w:spacing w:line="276" w:lineRule="auto"/>
              <w:rPr>
                <w:rFonts w:ascii="Arial" w:hAnsi="Arial"/>
                <w:b/>
              </w:rPr>
            </w:pPr>
            <w:r w:rsidRPr="00DD2C47">
              <w:rPr>
                <w:rFonts w:ascii="Arial" w:hAnsi="Arial"/>
                <w:b/>
              </w:rPr>
              <w:t xml:space="preserve"> Resources</w:t>
            </w:r>
          </w:p>
        </w:tc>
        <w:tc>
          <w:tcPr>
            <w:tcW w:w="1258" w:type="dxa"/>
            <w:shd w:val="clear" w:color="auto" w:fill="B8CCE4" w:themeFill="accent1" w:themeFillTint="66"/>
          </w:tcPr>
          <w:p w14:paraId="3844C00A" w14:textId="77777777" w:rsidR="00DD2C47" w:rsidRPr="00DD2C47" w:rsidRDefault="00DD2C47" w:rsidP="00DD2C47">
            <w:pPr>
              <w:spacing w:line="276" w:lineRule="auto"/>
              <w:rPr>
                <w:rFonts w:ascii="Arial" w:hAnsi="Arial"/>
                <w:b/>
              </w:rPr>
            </w:pPr>
            <w:r w:rsidRPr="00DD2C47">
              <w:rPr>
                <w:rFonts w:ascii="Arial" w:hAnsi="Arial"/>
                <w:b/>
              </w:rPr>
              <w:t>Risk</w:t>
            </w:r>
          </w:p>
          <w:p w14:paraId="40880D1C" w14:textId="77777777" w:rsidR="00DD2C47" w:rsidRPr="00DD2C47" w:rsidRDefault="00DD2C47" w:rsidP="00DD2C47">
            <w:pPr>
              <w:spacing w:line="276" w:lineRule="auto"/>
              <w:rPr>
                <w:rFonts w:ascii="Arial" w:hAnsi="Arial"/>
                <w:b/>
              </w:rPr>
            </w:pPr>
            <w:r w:rsidRPr="00DD2C47">
              <w:rPr>
                <w:rFonts w:ascii="Arial" w:hAnsi="Arial"/>
                <w:b/>
              </w:rPr>
              <w:t>&amp; Audit</w:t>
            </w:r>
          </w:p>
        </w:tc>
        <w:tc>
          <w:tcPr>
            <w:tcW w:w="1258" w:type="dxa"/>
            <w:shd w:val="clear" w:color="auto" w:fill="B8CCE4" w:themeFill="accent1" w:themeFillTint="66"/>
          </w:tcPr>
          <w:p w14:paraId="3E6BBDF8" w14:textId="77777777" w:rsidR="00DD2C47" w:rsidRPr="00DD2C47" w:rsidRDefault="00DD2C47" w:rsidP="00DD2C47">
            <w:pPr>
              <w:spacing w:line="276" w:lineRule="auto"/>
              <w:rPr>
                <w:rFonts w:ascii="Arial" w:hAnsi="Arial"/>
                <w:b/>
              </w:rPr>
            </w:pPr>
            <w:r w:rsidRPr="00DD2C47">
              <w:rPr>
                <w:rFonts w:ascii="Arial" w:hAnsi="Arial"/>
                <w:b/>
              </w:rPr>
              <w:t>Full Trust</w:t>
            </w:r>
          </w:p>
        </w:tc>
        <w:tc>
          <w:tcPr>
            <w:tcW w:w="1258" w:type="dxa"/>
            <w:shd w:val="clear" w:color="auto" w:fill="B8CCE4" w:themeFill="accent1" w:themeFillTint="66"/>
          </w:tcPr>
          <w:p w14:paraId="4663A1EB" w14:textId="77777777" w:rsidR="00DD2C47" w:rsidRPr="00DD2C47" w:rsidRDefault="00DD2C47" w:rsidP="00DD2C47">
            <w:pPr>
              <w:spacing w:line="276" w:lineRule="auto"/>
              <w:rPr>
                <w:rFonts w:ascii="Arial" w:hAnsi="Arial"/>
                <w:b/>
              </w:rPr>
            </w:pPr>
            <w:r w:rsidRPr="00DD2C47">
              <w:rPr>
                <w:rFonts w:ascii="Arial" w:hAnsi="Arial"/>
                <w:b/>
              </w:rPr>
              <w:t>AGM</w:t>
            </w:r>
          </w:p>
        </w:tc>
        <w:tc>
          <w:tcPr>
            <w:tcW w:w="1258" w:type="dxa"/>
            <w:shd w:val="clear" w:color="auto" w:fill="B8CCE4" w:themeFill="accent1" w:themeFillTint="66"/>
          </w:tcPr>
          <w:p w14:paraId="77479181" w14:textId="77777777" w:rsidR="00DD2C47" w:rsidRPr="00DD2C47" w:rsidRDefault="00DD2C47" w:rsidP="00DD2C47">
            <w:pPr>
              <w:spacing w:line="276" w:lineRule="auto"/>
              <w:rPr>
                <w:rFonts w:ascii="Arial" w:hAnsi="Arial"/>
                <w:b/>
              </w:rPr>
            </w:pPr>
            <w:r w:rsidRPr="00DD2C47">
              <w:rPr>
                <w:rFonts w:ascii="Arial" w:hAnsi="Arial"/>
                <w:b/>
              </w:rPr>
              <w:t xml:space="preserve">Extraordinary </w:t>
            </w:r>
          </w:p>
          <w:p w14:paraId="0FA5F99A" w14:textId="77777777" w:rsidR="00DD2C47" w:rsidRPr="00DD2C47" w:rsidRDefault="00DD2C47" w:rsidP="00DD2C47">
            <w:pPr>
              <w:spacing w:line="276" w:lineRule="auto"/>
              <w:rPr>
                <w:rFonts w:ascii="Arial" w:hAnsi="Arial"/>
                <w:b/>
              </w:rPr>
            </w:pPr>
            <w:r w:rsidRPr="00DD2C47">
              <w:rPr>
                <w:rFonts w:ascii="Arial" w:hAnsi="Arial"/>
                <w:b/>
              </w:rPr>
              <w:t>meetings</w:t>
            </w:r>
          </w:p>
          <w:p w14:paraId="6D65469C" w14:textId="77777777" w:rsidR="00DD2C47" w:rsidRPr="00DD2C47" w:rsidRDefault="00DD2C47" w:rsidP="00DD2C47">
            <w:pPr>
              <w:spacing w:line="276" w:lineRule="auto"/>
              <w:rPr>
                <w:rFonts w:ascii="Arial" w:hAnsi="Arial"/>
                <w:b/>
              </w:rPr>
            </w:pPr>
          </w:p>
        </w:tc>
        <w:tc>
          <w:tcPr>
            <w:tcW w:w="1258" w:type="dxa"/>
            <w:shd w:val="clear" w:color="auto" w:fill="B8CCE4" w:themeFill="accent1" w:themeFillTint="66"/>
          </w:tcPr>
          <w:p w14:paraId="6152BB51" w14:textId="77777777" w:rsidR="00DD2C47" w:rsidRPr="00DD2C47" w:rsidRDefault="00DD2C47" w:rsidP="00DD2C47">
            <w:pPr>
              <w:spacing w:line="276" w:lineRule="auto"/>
              <w:rPr>
                <w:rFonts w:ascii="Arial" w:hAnsi="Arial"/>
                <w:b/>
              </w:rPr>
            </w:pPr>
            <w:r w:rsidRPr="00DD2C47">
              <w:rPr>
                <w:rFonts w:ascii="Arial" w:hAnsi="Arial"/>
                <w:b/>
              </w:rPr>
              <w:t>Pay Committee</w:t>
            </w:r>
          </w:p>
        </w:tc>
      </w:tr>
      <w:tr w:rsidR="00DD2C47" w:rsidRPr="00DD2C47" w14:paraId="4342080C" w14:textId="77777777" w:rsidTr="00395D37">
        <w:trPr>
          <w:jc w:val="center"/>
        </w:trPr>
        <w:tc>
          <w:tcPr>
            <w:tcW w:w="1258" w:type="dxa"/>
            <w:vMerge w:val="restart"/>
          </w:tcPr>
          <w:p w14:paraId="2DF02507" w14:textId="77777777" w:rsidR="00DD2C47" w:rsidRPr="00DD2C47" w:rsidRDefault="00DD2C47" w:rsidP="00DD2C47">
            <w:pPr>
              <w:spacing w:line="276" w:lineRule="auto"/>
              <w:rPr>
                <w:rFonts w:ascii="Arial" w:hAnsi="Arial"/>
                <w:b/>
              </w:rPr>
            </w:pPr>
            <w:r w:rsidRPr="00DD2C47">
              <w:rPr>
                <w:rFonts w:ascii="Arial" w:hAnsi="Arial"/>
                <w:b/>
              </w:rPr>
              <w:t xml:space="preserve">25.11.24 - </w:t>
            </w:r>
          </w:p>
          <w:p w14:paraId="70C954D5" w14:textId="77777777" w:rsidR="00DD2C47" w:rsidRPr="00DD2C47" w:rsidRDefault="00DD2C47" w:rsidP="00DD2C47">
            <w:pPr>
              <w:spacing w:line="276" w:lineRule="auto"/>
              <w:rPr>
                <w:rFonts w:ascii="Arial" w:hAnsi="Arial"/>
                <w:b/>
              </w:rPr>
            </w:pPr>
            <w:r w:rsidRPr="00DD2C47">
              <w:rPr>
                <w:rFonts w:ascii="Arial" w:hAnsi="Arial"/>
                <w:b/>
              </w:rPr>
              <w:t>06.12.24</w:t>
            </w:r>
          </w:p>
        </w:tc>
        <w:tc>
          <w:tcPr>
            <w:tcW w:w="1258" w:type="dxa"/>
          </w:tcPr>
          <w:p w14:paraId="76C860AB" w14:textId="77777777" w:rsidR="00DD2C47" w:rsidRPr="00DD2C47" w:rsidRDefault="00DD2C47" w:rsidP="00DD2C47">
            <w:pPr>
              <w:spacing w:line="276" w:lineRule="auto"/>
              <w:rPr>
                <w:rFonts w:ascii="Arial" w:hAnsi="Arial"/>
                <w:b/>
              </w:rPr>
            </w:pPr>
            <w:r w:rsidRPr="00DD2C47">
              <w:rPr>
                <w:rFonts w:ascii="Arial" w:hAnsi="Arial"/>
                <w:b/>
              </w:rPr>
              <w:t>13.11.24</w:t>
            </w:r>
          </w:p>
        </w:tc>
        <w:tc>
          <w:tcPr>
            <w:tcW w:w="1258" w:type="dxa"/>
          </w:tcPr>
          <w:p w14:paraId="0031728A" w14:textId="77777777" w:rsidR="00DD2C47" w:rsidRPr="00DD2C47" w:rsidRDefault="00DD2C47" w:rsidP="00DD2C47">
            <w:pPr>
              <w:spacing w:line="276" w:lineRule="auto"/>
              <w:rPr>
                <w:rFonts w:ascii="Arial" w:hAnsi="Arial"/>
                <w:b/>
              </w:rPr>
            </w:pPr>
            <w:r w:rsidRPr="00DD2C47">
              <w:rPr>
                <w:rFonts w:ascii="Arial" w:hAnsi="Arial"/>
                <w:b/>
              </w:rPr>
              <w:t>23.10.24</w:t>
            </w:r>
          </w:p>
        </w:tc>
        <w:tc>
          <w:tcPr>
            <w:tcW w:w="1258" w:type="dxa"/>
            <w:shd w:val="clear" w:color="auto" w:fill="auto"/>
          </w:tcPr>
          <w:p w14:paraId="0403D9B3" w14:textId="77777777" w:rsidR="00DD2C47" w:rsidRPr="00DD2C47" w:rsidRDefault="00DD2C47" w:rsidP="00DD2C47">
            <w:pPr>
              <w:spacing w:line="276" w:lineRule="auto"/>
              <w:rPr>
                <w:rFonts w:ascii="Arial" w:hAnsi="Arial"/>
                <w:b/>
              </w:rPr>
            </w:pPr>
            <w:r w:rsidRPr="00DD2C47">
              <w:rPr>
                <w:rFonts w:ascii="Arial" w:hAnsi="Arial"/>
                <w:b/>
              </w:rPr>
              <w:t>27.11.24</w:t>
            </w:r>
          </w:p>
        </w:tc>
        <w:tc>
          <w:tcPr>
            <w:tcW w:w="1258" w:type="dxa"/>
            <w:shd w:val="clear" w:color="auto" w:fill="auto"/>
          </w:tcPr>
          <w:p w14:paraId="22C35909" w14:textId="77777777" w:rsidR="00DD2C47" w:rsidRPr="00DD2C47" w:rsidRDefault="00DD2C47" w:rsidP="00DD2C47">
            <w:pPr>
              <w:spacing w:line="276" w:lineRule="auto"/>
              <w:rPr>
                <w:rFonts w:ascii="Arial" w:hAnsi="Arial"/>
                <w:b/>
              </w:rPr>
            </w:pPr>
            <w:r w:rsidRPr="00DD2C47">
              <w:rPr>
                <w:rFonts w:ascii="Arial" w:hAnsi="Arial"/>
                <w:b/>
              </w:rPr>
              <w:t>11.12.24</w:t>
            </w:r>
          </w:p>
        </w:tc>
        <w:tc>
          <w:tcPr>
            <w:tcW w:w="1258" w:type="dxa"/>
          </w:tcPr>
          <w:p w14:paraId="3B3B682D" w14:textId="77777777" w:rsidR="00DD2C47" w:rsidRPr="00DD2C47" w:rsidRDefault="00DD2C47" w:rsidP="00DD2C47">
            <w:pPr>
              <w:spacing w:line="276" w:lineRule="auto"/>
              <w:rPr>
                <w:rFonts w:ascii="Arial" w:hAnsi="Arial"/>
                <w:b/>
              </w:rPr>
            </w:pPr>
            <w:r w:rsidRPr="00DD2C47">
              <w:rPr>
                <w:rFonts w:ascii="Arial" w:hAnsi="Arial"/>
                <w:b/>
              </w:rPr>
              <w:t>11.12.24</w:t>
            </w:r>
          </w:p>
        </w:tc>
        <w:tc>
          <w:tcPr>
            <w:tcW w:w="1258" w:type="dxa"/>
          </w:tcPr>
          <w:p w14:paraId="711858F4" w14:textId="77777777" w:rsidR="00DD2C47" w:rsidRPr="00DD2C47" w:rsidRDefault="00DD2C47" w:rsidP="00DD2C47">
            <w:pPr>
              <w:spacing w:line="276" w:lineRule="auto"/>
              <w:rPr>
                <w:rFonts w:ascii="Arial" w:hAnsi="Arial"/>
                <w:b/>
              </w:rPr>
            </w:pPr>
            <w:r w:rsidRPr="00DD2C47">
              <w:rPr>
                <w:rFonts w:ascii="Arial" w:hAnsi="Arial"/>
                <w:b/>
              </w:rPr>
              <w:t>11.09.24</w:t>
            </w:r>
          </w:p>
        </w:tc>
        <w:tc>
          <w:tcPr>
            <w:tcW w:w="1258" w:type="dxa"/>
          </w:tcPr>
          <w:p w14:paraId="4E197FA0" w14:textId="77777777" w:rsidR="00DD2C47" w:rsidRPr="00DD2C47" w:rsidRDefault="00DD2C47" w:rsidP="00DD2C47">
            <w:pPr>
              <w:spacing w:line="276" w:lineRule="auto"/>
              <w:rPr>
                <w:rFonts w:ascii="Arial" w:hAnsi="Arial"/>
                <w:b/>
              </w:rPr>
            </w:pPr>
            <w:r w:rsidRPr="00DD2C47">
              <w:rPr>
                <w:rFonts w:ascii="Arial" w:hAnsi="Arial"/>
                <w:b/>
              </w:rPr>
              <w:t>16.10.24</w:t>
            </w:r>
          </w:p>
        </w:tc>
      </w:tr>
      <w:tr w:rsidR="00DD2C47" w:rsidRPr="00DD2C47" w14:paraId="7B2E5014" w14:textId="77777777" w:rsidTr="00395D37">
        <w:trPr>
          <w:jc w:val="center"/>
        </w:trPr>
        <w:tc>
          <w:tcPr>
            <w:tcW w:w="1258" w:type="dxa"/>
            <w:vMerge/>
          </w:tcPr>
          <w:p w14:paraId="573B95EA" w14:textId="77777777" w:rsidR="00DD2C47" w:rsidRPr="00DD2C47" w:rsidRDefault="00DD2C47" w:rsidP="00DD2C47">
            <w:pPr>
              <w:spacing w:line="276" w:lineRule="auto"/>
              <w:rPr>
                <w:rFonts w:ascii="Arial" w:hAnsi="Arial"/>
                <w:b/>
              </w:rPr>
            </w:pPr>
          </w:p>
        </w:tc>
        <w:tc>
          <w:tcPr>
            <w:tcW w:w="1258" w:type="dxa"/>
          </w:tcPr>
          <w:p w14:paraId="23F31EE1" w14:textId="77777777" w:rsidR="00DD2C47" w:rsidRPr="00DD2C47" w:rsidRDefault="00DD2C47" w:rsidP="00DD2C47">
            <w:pPr>
              <w:spacing w:line="276" w:lineRule="auto"/>
              <w:rPr>
                <w:rFonts w:ascii="Arial" w:hAnsi="Arial"/>
                <w:b/>
              </w:rPr>
            </w:pPr>
            <w:r w:rsidRPr="00DD2C47">
              <w:rPr>
                <w:rFonts w:ascii="Arial" w:hAnsi="Arial"/>
                <w:b/>
              </w:rPr>
              <w:t>12.03.25</w:t>
            </w:r>
          </w:p>
        </w:tc>
        <w:tc>
          <w:tcPr>
            <w:tcW w:w="1258" w:type="dxa"/>
          </w:tcPr>
          <w:p w14:paraId="40F474A8" w14:textId="77777777" w:rsidR="00DD2C47" w:rsidRPr="00DD2C47" w:rsidRDefault="00DD2C47" w:rsidP="00DD2C47">
            <w:pPr>
              <w:spacing w:line="276" w:lineRule="auto"/>
              <w:rPr>
                <w:rFonts w:ascii="Arial" w:hAnsi="Arial"/>
                <w:b/>
              </w:rPr>
            </w:pPr>
            <w:r w:rsidRPr="00DD2C47">
              <w:rPr>
                <w:rFonts w:ascii="Arial" w:hAnsi="Arial"/>
                <w:b/>
              </w:rPr>
              <w:t>05.02.25</w:t>
            </w:r>
          </w:p>
        </w:tc>
        <w:tc>
          <w:tcPr>
            <w:tcW w:w="1258" w:type="dxa"/>
            <w:shd w:val="clear" w:color="auto" w:fill="auto"/>
          </w:tcPr>
          <w:p w14:paraId="7D2C1F7A" w14:textId="77777777" w:rsidR="00DD2C47" w:rsidRPr="00DD2C47" w:rsidRDefault="00DD2C47" w:rsidP="00DD2C47">
            <w:pPr>
              <w:spacing w:line="276" w:lineRule="auto"/>
              <w:rPr>
                <w:rFonts w:ascii="Arial" w:hAnsi="Arial"/>
                <w:b/>
              </w:rPr>
            </w:pPr>
            <w:r w:rsidRPr="00DD2C47">
              <w:rPr>
                <w:rFonts w:ascii="Arial" w:hAnsi="Arial"/>
                <w:b/>
              </w:rPr>
              <w:t>26.03.25</w:t>
            </w:r>
          </w:p>
        </w:tc>
        <w:tc>
          <w:tcPr>
            <w:tcW w:w="1258" w:type="dxa"/>
            <w:shd w:val="clear" w:color="auto" w:fill="auto"/>
          </w:tcPr>
          <w:p w14:paraId="20C09258" w14:textId="77777777" w:rsidR="00DD2C47" w:rsidRPr="00DD2C47" w:rsidRDefault="00DD2C47" w:rsidP="00DD2C47">
            <w:pPr>
              <w:spacing w:line="276" w:lineRule="auto"/>
              <w:rPr>
                <w:rFonts w:ascii="Arial" w:hAnsi="Arial"/>
                <w:b/>
              </w:rPr>
            </w:pPr>
            <w:r w:rsidRPr="00DD2C47">
              <w:rPr>
                <w:rFonts w:ascii="Arial" w:hAnsi="Arial"/>
                <w:b/>
              </w:rPr>
              <w:t>09.04.25</w:t>
            </w:r>
          </w:p>
        </w:tc>
        <w:tc>
          <w:tcPr>
            <w:tcW w:w="1258" w:type="dxa"/>
          </w:tcPr>
          <w:p w14:paraId="16BAF9BC" w14:textId="77777777" w:rsidR="00DD2C47" w:rsidRPr="00DD2C47" w:rsidRDefault="00DD2C47" w:rsidP="00DD2C47">
            <w:pPr>
              <w:spacing w:line="276" w:lineRule="auto"/>
              <w:rPr>
                <w:rFonts w:ascii="Arial" w:hAnsi="Arial"/>
                <w:b/>
              </w:rPr>
            </w:pPr>
          </w:p>
        </w:tc>
        <w:tc>
          <w:tcPr>
            <w:tcW w:w="1258" w:type="dxa"/>
          </w:tcPr>
          <w:p w14:paraId="1E0B6AE1" w14:textId="77777777" w:rsidR="00DD2C47" w:rsidRPr="00DD2C47" w:rsidRDefault="00DD2C47" w:rsidP="00DD2C47">
            <w:pPr>
              <w:spacing w:line="276" w:lineRule="auto"/>
              <w:rPr>
                <w:rFonts w:ascii="Arial" w:hAnsi="Arial"/>
                <w:b/>
              </w:rPr>
            </w:pPr>
          </w:p>
        </w:tc>
        <w:tc>
          <w:tcPr>
            <w:tcW w:w="1258" w:type="dxa"/>
          </w:tcPr>
          <w:p w14:paraId="370FFB74" w14:textId="77777777" w:rsidR="00DD2C47" w:rsidRPr="00DD2C47" w:rsidRDefault="00DD2C47" w:rsidP="00DD2C47">
            <w:pPr>
              <w:spacing w:line="276" w:lineRule="auto"/>
              <w:rPr>
                <w:rFonts w:ascii="Arial" w:hAnsi="Arial"/>
                <w:b/>
              </w:rPr>
            </w:pPr>
          </w:p>
        </w:tc>
      </w:tr>
      <w:tr w:rsidR="00DD2C47" w:rsidRPr="00DD2C47" w14:paraId="75321B6A" w14:textId="77777777" w:rsidTr="00395D37">
        <w:trPr>
          <w:jc w:val="center"/>
        </w:trPr>
        <w:tc>
          <w:tcPr>
            <w:tcW w:w="1258" w:type="dxa"/>
            <w:vMerge w:val="restart"/>
          </w:tcPr>
          <w:p w14:paraId="3AC2FF49" w14:textId="77777777" w:rsidR="00DD2C47" w:rsidRPr="00DD2C47" w:rsidRDefault="00DD2C47" w:rsidP="00DD2C47">
            <w:pPr>
              <w:spacing w:line="276" w:lineRule="auto"/>
              <w:rPr>
                <w:rFonts w:ascii="Arial" w:hAnsi="Arial"/>
                <w:b/>
              </w:rPr>
            </w:pPr>
            <w:r w:rsidRPr="00DD2C47">
              <w:rPr>
                <w:rFonts w:ascii="Arial" w:hAnsi="Arial"/>
                <w:b/>
              </w:rPr>
              <w:t xml:space="preserve">24.03.25 - </w:t>
            </w:r>
          </w:p>
          <w:p w14:paraId="65C85C46" w14:textId="77777777" w:rsidR="00DD2C47" w:rsidRPr="00DD2C47" w:rsidRDefault="00DD2C47" w:rsidP="00DD2C47">
            <w:pPr>
              <w:spacing w:line="276" w:lineRule="auto"/>
              <w:rPr>
                <w:rFonts w:ascii="Arial" w:hAnsi="Arial"/>
                <w:b/>
              </w:rPr>
            </w:pPr>
            <w:r w:rsidRPr="00DD2C47">
              <w:rPr>
                <w:rFonts w:ascii="Arial" w:hAnsi="Arial"/>
                <w:b/>
              </w:rPr>
              <w:t>04.04.25</w:t>
            </w:r>
          </w:p>
        </w:tc>
        <w:tc>
          <w:tcPr>
            <w:tcW w:w="1258" w:type="dxa"/>
          </w:tcPr>
          <w:p w14:paraId="5288D194" w14:textId="77777777" w:rsidR="00DD2C47" w:rsidRPr="00DD2C47" w:rsidRDefault="00DD2C47" w:rsidP="00DD2C47">
            <w:pPr>
              <w:spacing w:line="276" w:lineRule="auto"/>
              <w:rPr>
                <w:rFonts w:ascii="Arial" w:hAnsi="Arial"/>
                <w:b/>
              </w:rPr>
            </w:pPr>
            <w:r w:rsidRPr="00DD2C47">
              <w:rPr>
                <w:rFonts w:ascii="Arial" w:hAnsi="Arial"/>
                <w:b/>
              </w:rPr>
              <w:t>04.06.25</w:t>
            </w:r>
          </w:p>
        </w:tc>
        <w:tc>
          <w:tcPr>
            <w:tcW w:w="1258" w:type="dxa"/>
          </w:tcPr>
          <w:p w14:paraId="65DD0709" w14:textId="77777777" w:rsidR="00DD2C47" w:rsidRPr="00DD2C47" w:rsidRDefault="00DD2C47" w:rsidP="00DD2C47">
            <w:pPr>
              <w:spacing w:line="276" w:lineRule="auto"/>
              <w:rPr>
                <w:rFonts w:ascii="Arial" w:hAnsi="Arial"/>
                <w:b/>
              </w:rPr>
            </w:pPr>
            <w:r w:rsidRPr="00DD2C47">
              <w:rPr>
                <w:rFonts w:ascii="Arial" w:hAnsi="Arial"/>
                <w:b/>
              </w:rPr>
              <w:t>18.06.25</w:t>
            </w:r>
          </w:p>
        </w:tc>
        <w:tc>
          <w:tcPr>
            <w:tcW w:w="1258" w:type="dxa"/>
            <w:shd w:val="clear" w:color="auto" w:fill="auto"/>
          </w:tcPr>
          <w:p w14:paraId="6B63D02A" w14:textId="77777777" w:rsidR="00DD2C47" w:rsidRPr="00DD2C47" w:rsidRDefault="00DD2C47" w:rsidP="00DD2C47">
            <w:pPr>
              <w:spacing w:line="276" w:lineRule="auto"/>
              <w:rPr>
                <w:rFonts w:ascii="Arial" w:hAnsi="Arial"/>
                <w:b/>
              </w:rPr>
            </w:pPr>
            <w:r w:rsidRPr="00DD2C47">
              <w:rPr>
                <w:rFonts w:ascii="Arial" w:hAnsi="Arial"/>
                <w:b/>
              </w:rPr>
              <w:t>02.07.25</w:t>
            </w:r>
          </w:p>
        </w:tc>
        <w:tc>
          <w:tcPr>
            <w:tcW w:w="1258" w:type="dxa"/>
            <w:shd w:val="clear" w:color="auto" w:fill="auto"/>
          </w:tcPr>
          <w:p w14:paraId="6F35CAAC" w14:textId="77777777" w:rsidR="00DD2C47" w:rsidRPr="00DD2C47" w:rsidRDefault="00DD2C47" w:rsidP="00DD2C47">
            <w:pPr>
              <w:spacing w:line="276" w:lineRule="auto"/>
              <w:rPr>
                <w:rFonts w:ascii="Arial" w:hAnsi="Arial"/>
                <w:b/>
              </w:rPr>
            </w:pPr>
            <w:r w:rsidRPr="00DD2C47">
              <w:rPr>
                <w:rFonts w:ascii="Arial" w:hAnsi="Arial"/>
                <w:b/>
              </w:rPr>
              <w:t>16.07.25</w:t>
            </w:r>
          </w:p>
        </w:tc>
        <w:tc>
          <w:tcPr>
            <w:tcW w:w="1258" w:type="dxa"/>
          </w:tcPr>
          <w:p w14:paraId="7DAD2C94" w14:textId="77777777" w:rsidR="00DD2C47" w:rsidRPr="00DD2C47" w:rsidRDefault="00DD2C47" w:rsidP="00DD2C47">
            <w:pPr>
              <w:spacing w:line="276" w:lineRule="auto"/>
              <w:rPr>
                <w:rFonts w:ascii="Arial" w:hAnsi="Arial"/>
                <w:b/>
              </w:rPr>
            </w:pPr>
          </w:p>
        </w:tc>
        <w:tc>
          <w:tcPr>
            <w:tcW w:w="1258" w:type="dxa"/>
          </w:tcPr>
          <w:p w14:paraId="779432F5" w14:textId="77777777" w:rsidR="00DD2C47" w:rsidRPr="00DD2C47" w:rsidRDefault="00DD2C47" w:rsidP="00DD2C47">
            <w:pPr>
              <w:spacing w:line="276" w:lineRule="auto"/>
              <w:rPr>
                <w:rFonts w:ascii="Arial" w:hAnsi="Arial"/>
                <w:b/>
              </w:rPr>
            </w:pPr>
          </w:p>
        </w:tc>
        <w:tc>
          <w:tcPr>
            <w:tcW w:w="1258" w:type="dxa"/>
          </w:tcPr>
          <w:p w14:paraId="0B73D153" w14:textId="77777777" w:rsidR="00DD2C47" w:rsidRPr="00DD2C47" w:rsidRDefault="00DD2C47" w:rsidP="00DD2C47">
            <w:pPr>
              <w:spacing w:line="276" w:lineRule="auto"/>
              <w:rPr>
                <w:rFonts w:ascii="Arial" w:hAnsi="Arial"/>
                <w:b/>
              </w:rPr>
            </w:pPr>
          </w:p>
        </w:tc>
      </w:tr>
      <w:tr w:rsidR="00DD2C47" w:rsidRPr="00DD2C47" w14:paraId="6BDD6998" w14:textId="77777777" w:rsidTr="00395D37">
        <w:trPr>
          <w:jc w:val="center"/>
        </w:trPr>
        <w:tc>
          <w:tcPr>
            <w:tcW w:w="1258" w:type="dxa"/>
            <w:vMerge/>
          </w:tcPr>
          <w:p w14:paraId="1E52AF8A" w14:textId="77777777" w:rsidR="00DD2C47" w:rsidRPr="00DD2C47" w:rsidRDefault="00DD2C47" w:rsidP="00DD2C47">
            <w:pPr>
              <w:spacing w:line="276" w:lineRule="auto"/>
              <w:rPr>
                <w:rFonts w:ascii="Arial" w:hAnsi="Arial"/>
                <w:b/>
              </w:rPr>
            </w:pPr>
          </w:p>
        </w:tc>
        <w:tc>
          <w:tcPr>
            <w:tcW w:w="1258" w:type="dxa"/>
          </w:tcPr>
          <w:p w14:paraId="652508B0" w14:textId="77777777" w:rsidR="00DD2C47" w:rsidRPr="00DD2C47" w:rsidRDefault="00DD2C47" w:rsidP="00DD2C47">
            <w:pPr>
              <w:spacing w:line="276" w:lineRule="auto"/>
              <w:rPr>
                <w:rFonts w:ascii="Arial" w:hAnsi="Arial"/>
                <w:b/>
              </w:rPr>
            </w:pPr>
          </w:p>
        </w:tc>
        <w:tc>
          <w:tcPr>
            <w:tcW w:w="1258" w:type="dxa"/>
          </w:tcPr>
          <w:p w14:paraId="58CB33AF" w14:textId="77777777" w:rsidR="00DD2C47" w:rsidRPr="00DD2C47" w:rsidRDefault="00DD2C47" w:rsidP="00DD2C47">
            <w:pPr>
              <w:spacing w:line="276" w:lineRule="auto"/>
              <w:rPr>
                <w:rFonts w:ascii="Arial" w:hAnsi="Arial"/>
                <w:b/>
              </w:rPr>
            </w:pPr>
          </w:p>
        </w:tc>
        <w:tc>
          <w:tcPr>
            <w:tcW w:w="1258" w:type="dxa"/>
            <w:shd w:val="clear" w:color="auto" w:fill="auto"/>
          </w:tcPr>
          <w:p w14:paraId="068AA20F" w14:textId="77777777" w:rsidR="00DD2C47" w:rsidRPr="00DD2C47" w:rsidRDefault="00DD2C47" w:rsidP="00DD2C47">
            <w:pPr>
              <w:spacing w:line="276" w:lineRule="auto"/>
              <w:rPr>
                <w:rFonts w:ascii="Arial" w:hAnsi="Arial"/>
                <w:b/>
              </w:rPr>
            </w:pPr>
          </w:p>
        </w:tc>
        <w:tc>
          <w:tcPr>
            <w:tcW w:w="1258" w:type="dxa"/>
            <w:shd w:val="clear" w:color="auto" w:fill="auto"/>
          </w:tcPr>
          <w:p w14:paraId="0F77D8FE" w14:textId="77777777" w:rsidR="00DD2C47" w:rsidRPr="00DD2C47" w:rsidRDefault="00DD2C47" w:rsidP="00DD2C47">
            <w:pPr>
              <w:spacing w:line="276" w:lineRule="auto"/>
              <w:rPr>
                <w:rFonts w:ascii="Arial" w:hAnsi="Arial"/>
                <w:b/>
              </w:rPr>
            </w:pPr>
          </w:p>
        </w:tc>
        <w:tc>
          <w:tcPr>
            <w:tcW w:w="1258" w:type="dxa"/>
          </w:tcPr>
          <w:p w14:paraId="03CC3CF4" w14:textId="77777777" w:rsidR="00DD2C47" w:rsidRPr="00DD2C47" w:rsidRDefault="00DD2C47" w:rsidP="00DD2C47">
            <w:pPr>
              <w:spacing w:line="276" w:lineRule="auto"/>
              <w:rPr>
                <w:rFonts w:ascii="Arial" w:hAnsi="Arial"/>
                <w:b/>
              </w:rPr>
            </w:pPr>
          </w:p>
        </w:tc>
        <w:tc>
          <w:tcPr>
            <w:tcW w:w="1258" w:type="dxa"/>
          </w:tcPr>
          <w:p w14:paraId="4D4B045A" w14:textId="77777777" w:rsidR="00DD2C47" w:rsidRPr="00DD2C47" w:rsidRDefault="00DD2C47" w:rsidP="00DD2C47">
            <w:pPr>
              <w:spacing w:line="276" w:lineRule="auto"/>
              <w:rPr>
                <w:rFonts w:ascii="Arial" w:hAnsi="Arial"/>
                <w:b/>
              </w:rPr>
            </w:pPr>
          </w:p>
        </w:tc>
        <w:tc>
          <w:tcPr>
            <w:tcW w:w="1258" w:type="dxa"/>
          </w:tcPr>
          <w:p w14:paraId="51F2D4E0" w14:textId="77777777" w:rsidR="00DD2C47" w:rsidRPr="00DD2C47" w:rsidRDefault="00DD2C47" w:rsidP="00DD2C47">
            <w:pPr>
              <w:spacing w:line="276" w:lineRule="auto"/>
              <w:rPr>
                <w:rFonts w:ascii="Arial" w:hAnsi="Arial"/>
                <w:b/>
              </w:rPr>
            </w:pPr>
          </w:p>
        </w:tc>
      </w:tr>
      <w:bookmarkEnd w:id="2"/>
    </w:tbl>
    <w:p w14:paraId="598B34E8" w14:textId="4A69C8BC" w:rsidR="00E46795" w:rsidRPr="00B81E73" w:rsidRDefault="00E46795" w:rsidP="00E46795">
      <w:pPr>
        <w:rPr>
          <w:b/>
        </w:rPr>
      </w:pPr>
    </w:p>
    <w:p w14:paraId="0A2C666E" w14:textId="77777777" w:rsidR="00E46795" w:rsidRDefault="00E46795" w:rsidP="00E46795">
      <w:pPr>
        <w:rPr>
          <w:b/>
        </w:rPr>
      </w:pPr>
    </w:p>
    <w:p w14:paraId="07895CD3" w14:textId="77777777" w:rsidR="00752569" w:rsidRPr="003C07FC" w:rsidRDefault="00752569" w:rsidP="00E46795"/>
    <w:p w14:paraId="4A033EE1" w14:textId="3A4D7388" w:rsidR="00E46795" w:rsidRDefault="00E46795" w:rsidP="00E46795"/>
    <w:p w14:paraId="067A8216" w14:textId="77777777" w:rsidR="00E46795" w:rsidRDefault="00E46795" w:rsidP="00E46795"/>
    <w:p w14:paraId="24DD2A09" w14:textId="77777777" w:rsidR="009968B0" w:rsidRDefault="009968B0" w:rsidP="009968B0">
      <w:pPr>
        <w:rPr>
          <w:b/>
        </w:rPr>
      </w:pPr>
    </w:p>
    <w:p w14:paraId="53A25CE8" w14:textId="77777777" w:rsidR="00BD56D5" w:rsidRDefault="00BD56D5" w:rsidP="009968B0">
      <w:pPr>
        <w:rPr>
          <w:b/>
        </w:rPr>
      </w:pPr>
    </w:p>
    <w:sectPr w:rsidR="00BD56D5" w:rsidSect="008A20F9">
      <w:footerReference w:type="default" r:id="rId23"/>
      <w:pgSz w:w="11906" w:h="16838"/>
      <w:pgMar w:top="993" w:right="992"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34987" w14:textId="77777777" w:rsidR="00DA7054" w:rsidRDefault="00DA7054" w:rsidP="00B53822">
      <w:pPr>
        <w:spacing w:line="240" w:lineRule="auto"/>
      </w:pPr>
      <w:r>
        <w:separator/>
      </w:r>
    </w:p>
  </w:endnote>
  <w:endnote w:type="continuationSeparator" w:id="0">
    <w:p w14:paraId="3FE4B0AD" w14:textId="77777777" w:rsidR="00DA7054" w:rsidRDefault="00DA7054" w:rsidP="00B53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680356"/>
      <w:docPartObj>
        <w:docPartGallery w:val="Page Numbers (Bottom of Page)"/>
        <w:docPartUnique/>
      </w:docPartObj>
    </w:sdtPr>
    <w:sdtEndPr>
      <w:rPr>
        <w:noProof/>
      </w:rPr>
    </w:sdtEndPr>
    <w:sdtContent>
      <w:p w14:paraId="06C0F669" w14:textId="77777777" w:rsidR="00DA7054" w:rsidRDefault="00DA705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3B9D5DD" w14:textId="77777777" w:rsidR="00DA7054" w:rsidRDefault="00DA7054" w:rsidP="008A20F9">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03EB1" w14:textId="77777777" w:rsidR="00DA7054" w:rsidRDefault="00DA7054" w:rsidP="00B53822">
      <w:pPr>
        <w:spacing w:line="240" w:lineRule="auto"/>
      </w:pPr>
      <w:r>
        <w:separator/>
      </w:r>
    </w:p>
  </w:footnote>
  <w:footnote w:type="continuationSeparator" w:id="0">
    <w:p w14:paraId="3167F993" w14:textId="77777777" w:rsidR="00DA7054" w:rsidRDefault="00DA7054" w:rsidP="00B538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20F"/>
    <w:multiLevelType w:val="hybridMultilevel"/>
    <w:tmpl w:val="74A0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4377"/>
    <w:multiLevelType w:val="hybridMultilevel"/>
    <w:tmpl w:val="BE401BCE"/>
    <w:lvl w:ilvl="0" w:tplc="E2BE25F0">
      <w:numFmt w:val="bullet"/>
      <w:lvlText w:val="-"/>
      <w:lvlJc w:val="left"/>
      <w:pPr>
        <w:tabs>
          <w:tab w:val="num" w:pos="360"/>
        </w:tabs>
        <w:ind w:left="360" w:hanging="360"/>
      </w:pPr>
      <w:rPr>
        <w:rFonts w:ascii="Century Gothic" w:eastAsia="Times New Roman" w:hAnsi="Century Gothic"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B738CC"/>
    <w:multiLevelType w:val="hybridMultilevel"/>
    <w:tmpl w:val="6242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211CBAEE"/>
    <w:lvl w:ilvl="0" w:tplc="AE6ACF42">
      <w:start w:val="1"/>
      <w:numFmt w:val="bullet"/>
      <w:pStyle w:val="Bulletsspaced"/>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251"/>
        </w:tabs>
        <w:ind w:left="-251" w:hanging="360"/>
      </w:pPr>
      <w:rPr>
        <w:rFonts w:ascii="Courier New" w:hAnsi="Courier New" w:cs="Courier New" w:hint="default"/>
      </w:rPr>
    </w:lvl>
    <w:lvl w:ilvl="2" w:tplc="08090005">
      <w:start w:val="1"/>
      <w:numFmt w:val="bullet"/>
      <w:lvlText w:val=""/>
      <w:lvlJc w:val="left"/>
      <w:pPr>
        <w:tabs>
          <w:tab w:val="num" w:pos="469"/>
        </w:tabs>
        <w:ind w:left="469" w:hanging="360"/>
      </w:pPr>
      <w:rPr>
        <w:rFonts w:ascii="Wingdings" w:hAnsi="Wingdings" w:hint="default"/>
      </w:rPr>
    </w:lvl>
    <w:lvl w:ilvl="3" w:tplc="08090001">
      <w:start w:val="1"/>
      <w:numFmt w:val="bullet"/>
      <w:lvlText w:val=""/>
      <w:lvlJc w:val="left"/>
      <w:pPr>
        <w:tabs>
          <w:tab w:val="num" w:pos="1189"/>
        </w:tabs>
        <w:ind w:left="1189" w:hanging="360"/>
      </w:pPr>
      <w:rPr>
        <w:rFonts w:ascii="Symbol" w:hAnsi="Symbol" w:hint="default"/>
      </w:rPr>
    </w:lvl>
    <w:lvl w:ilvl="4" w:tplc="27D0CD90">
      <w:start w:val="1"/>
      <w:numFmt w:val="bullet"/>
      <w:lvlText w:val="­"/>
      <w:lvlJc w:val="left"/>
      <w:pPr>
        <w:tabs>
          <w:tab w:val="num" w:pos="1909"/>
        </w:tabs>
        <w:ind w:left="1909" w:hanging="360"/>
      </w:pPr>
      <w:rPr>
        <w:rFonts w:ascii="Courier New" w:hAnsi="Courier New" w:cs="Times New Roman" w:hint="default"/>
      </w:rPr>
    </w:lvl>
    <w:lvl w:ilvl="5" w:tplc="08090005">
      <w:start w:val="1"/>
      <w:numFmt w:val="bullet"/>
      <w:lvlText w:val=""/>
      <w:lvlJc w:val="left"/>
      <w:pPr>
        <w:tabs>
          <w:tab w:val="num" w:pos="2629"/>
        </w:tabs>
        <w:ind w:left="2629" w:hanging="360"/>
      </w:pPr>
      <w:rPr>
        <w:rFonts w:ascii="Wingdings" w:hAnsi="Wingdings" w:hint="default"/>
      </w:rPr>
    </w:lvl>
    <w:lvl w:ilvl="6" w:tplc="08090001">
      <w:start w:val="1"/>
      <w:numFmt w:val="bullet"/>
      <w:lvlText w:val=""/>
      <w:lvlJc w:val="left"/>
      <w:pPr>
        <w:tabs>
          <w:tab w:val="num" w:pos="3349"/>
        </w:tabs>
        <w:ind w:left="3349" w:hanging="360"/>
      </w:pPr>
      <w:rPr>
        <w:rFonts w:ascii="Symbol" w:hAnsi="Symbol" w:hint="default"/>
      </w:rPr>
    </w:lvl>
    <w:lvl w:ilvl="7" w:tplc="08090003">
      <w:start w:val="1"/>
      <w:numFmt w:val="bullet"/>
      <w:lvlText w:val="o"/>
      <w:lvlJc w:val="left"/>
      <w:pPr>
        <w:tabs>
          <w:tab w:val="num" w:pos="4069"/>
        </w:tabs>
        <w:ind w:left="4069" w:hanging="360"/>
      </w:pPr>
      <w:rPr>
        <w:rFonts w:ascii="Courier New" w:hAnsi="Courier New" w:cs="Courier New" w:hint="default"/>
      </w:rPr>
    </w:lvl>
    <w:lvl w:ilvl="8" w:tplc="08090005">
      <w:start w:val="1"/>
      <w:numFmt w:val="bullet"/>
      <w:lvlText w:val=""/>
      <w:lvlJc w:val="left"/>
      <w:pPr>
        <w:tabs>
          <w:tab w:val="num" w:pos="4789"/>
        </w:tabs>
        <w:ind w:left="4789" w:hanging="360"/>
      </w:pPr>
      <w:rPr>
        <w:rFonts w:ascii="Wingdings" w:hAnsi="Wingdings" w:hint="default"/>
      </w:rPr>
    </w:lvl>
  </w:abstractNum>
  <w:abstractNum w:abstractNumId="4" w15:restartNumberingAfterBreak="0">
    <w:nsid w:val="09A82574"/>
    <w:multiLevelType w:val="hybridMultilevel"/>
    <w:tmpl w:val="3C4E0C5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01D8D"/>
    <w:multiLevelType w:val="hybridMultilevel"/>
    <w:tmpl w:val="1A50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E6A15"/>
    <w:multiLevelType w:val="hybridMultilevel"/>
    <w:tmpl w:val="DD78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76E86"/>
    <w:multiLevelType w:val="hybridMultilevel"/>
    <w:tmpl w:val="9454F6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E2AB3"/>
    <w:multiLevelType w:val="multilevel"/>
    <w:tmpl w:val="8ED6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86B7E"/>
    <w:multiLevelType w:val="hybridMultilevel"/>
    <w:tmpl w:val="3DE0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D14DB"/>
    <w:multiLevelType w:val="hybridMultilevel"/>
    <w:tmpl w:val="6DF0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22325"/>
    <w:multiLevelType w:val="hybridMultilevel"/>
    <w:tmpl w:val="D9F8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6080F"/>
    <w:multiLevelType w:val="hybridMultilevel"/>
    <w:tmpl w:val="AE78C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3294B"/>
    <w:multiLevelType w:val="hybridMultilevel"/>
    <w:tmpl w:val="C98C986A"/>
    <w:lvl w:ilvl="0" w:tplc="B5B469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1179B"/>
    <w:multiLevelType w:val="hybridMultilevel"/>
    <w:tmpl w:val="0172B448"/>
    <w:lvl w:ilvl="0" w:tplc="FC921D0E">
      <w:start w:val="1"/>
      <w:numFmt w:val="decimal"/>
      <w:lvlText w:val="%1."/>
      <w:lvlJc w:val="left"/>
      <w:pPr>
        <w:tabs>
          <w:tab w:val="num" w:pos="720"/>
        </w:tabs>
        <w:ind w:left="720" w:hanging="6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5" w15:restartNumberingAfterBreak="0">
    <w:nsid w:val="22361FB5"/>
    <w:multiLevelType w:val="hybridMultilevel"/>
    <w:tmpl w:val="42A6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F3E3E"/>
    <w:multiLevelType w:val="hybridMultilevel"/>
    <w:tmpl w:val="45E6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66575"/>
    <w:multiLevelType w:val="hybridMultilevel"/>
    <w:tmpl w:val="D1B0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326E1"/>
    <w:multiLevelType w:val="hybridMultilevel"/>
    <w:tmpl w:val="77427EF2"/>
    <w:lvl w:ilvl="0" w:tplc="8B5CCFC2">
      <w:start w:val="1"/>
      <w:numFmt w:val="bullet"/>
      <w:lvlText w:val="•"/>
      <w:lvlJc w:val="left"/>
      <w:pPr>
        <w:tabs>
          <w:tab w:val="num" w:pos="720"/>
        </w:tabs>
        <w:ind w:left="720" w:hanging="360"/>
      </w:pPr>
      <w:rPr>
        <w:rFonts w:ascii="Times New Roman" w:hAnsi="Times New Roman" w:hint="default"/>
      </w:rPr>
    </w:lvl>
    <w:lvl w:ilvl="1" w:tplc="FB0A4C02" w:tentative="1">
      <w:start w:val="1"/>
      <w:numFmt w:val="bullet"/>
      <w:lvlText w:val="•"/>
      <w:lvlJc w:val="left"/>
      <w:pPr>
        <w:tabs>
          <w:tab w:val="num" w:pos="1440"/>
        </w:tabs>
        <w:ind w:left="1440" w:hanging="360"/>
      </w:pPr>
      <w:rPr>
        <w:rFonts w:ascii="Times New Roman" w:hAnsi="Times New Roman" w:hint="default"/>
      </w:rPr>
    </w:lvl>
    <w:lvl w:ilvl="2" w:tplc="5C489658" w:tentative="1">
      <w:start w:val="1"/>
      <w:numFmt w:val="bullet"/>
      <w:lvlText w:val="•"/>
      <w:lvlJc w:val="left"/>
      <w:pPr>
        <w:tabs>
          <w:tab w:val="num" w:pos="2160"/>
        </w:tabs>
        <w:ind w:left="2160" w:hanging="360"/>
      </w:pPr>
      <w:rPr>
        <w:rFonts w:ascii="Times New Roman" w:hAnsi="Times New Roman" w:hint="default"/>
      </w:rPr>
    </w:lvl>
    <w:lvl w:ilvl="3" w:tplc="1C9AB1D4" w:tentative="1">
      <w:start w:val="1"/>
      <w:numFmt w:val="bullet"/>
      <w:lvlText w:val="•"/>
      <w:lvlJc w:val="left"/>
      <w:pPr>
        <w:tabs>
          <w:tab w:val="num" w:pos="2880"/>
        </w:tabs>
        <w:ind w:left="2880" w:hanging="360"/>
      </w:pPr>
      <w:rPr>
        <w:rFonts w:ascii="Times New Roman" w:hAnsi="Times New Roman" w:hint="default"/>
      </w:rPr>
    </w:lvl>
    <w:lvl w:ilvl="4" w:tplc="B8923392" w:tentative="1">
      <w:start w:val="1"/>
      <w:numFmt w:val="bullet"/>
      <w:lvlText w:val="•"/>
      <w:lvlJc w:val="left"/>
      <w:pPr>
        <w:tabs>
          <w:tab w:val="num" w:pos="3600"/>
        </w:tabs>
        <w:ind w:left="3600" w:hanging="360"/>
      </w:pPr>
      <w:rPr>
        <w:rFonts w:ascii="Times New Roman" w:hAnsi="Times New Roman" w:hint="default"/>
      </w:rPr>
    </w:lvl>
    <w:lvl w:ilvl="5" w:tplc="B8C0189C" w:tentative="1">
      <w:start w:val="1"/>
      <w:numFmt w:val="bullet"/>
      <w:lvlText w:val="•"/>
      <w:lvlJc w:val="left"/>
      <w:pPr>
        <w:tabs>
          <w:tab w:val="num" w:pos="4320"/>
        </w:tabs>
        <w:ind w:left="4320" w:hanging="360"/>
      </w:pPr>
      <w:rPr>
        <w:rFonts w:ascii="Times New Roman" w:hAnsi="Times New Roman" w:hint="default"/>
      </w:rPr>
    </w:lvl>
    <w:lvl w:ilvl="6" w:tplc="67C8F514" w:tentative="1">
      <w:start w:val="1"/>
      <w:numFmt w:val="bullet"/>
      <w:lvlText w:val="•"/>
      <w:lvlJc w:val="left"/>
      <w:pPr>
        <w:tabs>
          <w:tab w:val="num" w:pos="5040"/>
        </w:tabs>
        <w:ind w:left="5040" w:hanging="360"/>
      </w:pPr>
      <w:rPr>
        <w:rFonts w:ascii="Times New Roman" w:hAnsi="Times New Roman" w:hint="default"/>
      </w:rPr>
    </w:lvl>
    <w:lvl w:ilvl="7" w:tplc="A19200D8" w:tentative="1">
      <w:start w:val="1"/>
      <w:numFmt w:val="bullet"/>
      <w:lvlText w:val="•"/>
      <w:lvlJc w:val="left"/>
      <w:pPr>
        <w:tabs>
          <w:tab w:val="num" w:pos="5760"/>
        </w:tabs>
        <w:ind w:left="5760" w:hanging="360"/>
      </w:pPr>
      <w:rPr>
        <w:rFonts w:ascii="Times New Roman" w:hAnsi="Times New Roman" w:hint="default"/>
      </w:rPr>
    </w:lvl>
    <w:lvl w:ilvl="8" w:tplc="BF88528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8C12C07"/>
    <w:multiLevelType w:val="hybridMultilevel"/>
    <w:tmpl w:val="9244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565DF"/>
    <w:multiLevelType w:val="hybridMultilevel"/>
    <w:tmpl w:val="E35A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AB3166"/>
    <w:multiLevelType w:val="hybridMultilevel"/>
    <w:tmpl w:val="9F5613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1795C"/>
    <w:multiLevelType w:val="hybridMultilevel"/>
    <w:tmpl w:val="294A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FB4FDF"/>
    <w:multiLevelType w:val="hybridMultilevel"/>
    <w:tmpl w:val="37BA2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4938F0"/>
    <w:multiLevelType w:val="hybridMultilevel"/>
    <w:tmpl w:val="60622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A17C63"/>
    <w:multiLevelType w:val="hybridMultilevel"/>
    <w:tmpl w:val="AD563C86"/>
    <w:lvl w:ilvl="0" w:tplc="5C021E7A">
      <w:start w:val="1"/>
      <w:numFmt w:val="decimal"/>
      <w:lvlText w:val="%1)"/>
      <w:lvlJc w:val="left"/>
      <w:pPr>
        <w:ind w:left="724" w:hanging="700"/>
      </w:pPr>
      <w:rPr>
        <w:rFonts w:hint="default"/>
      </w:rPr>
    </w:lvl>
    <w:lvl w:ilvl="1" w:tplc="08090019" w:tentative="1">
      <w:start w:val="1"/>
      <w:numFmt w:val="lowerLetter"/>
      <w:lvlText w:val="%2."/>
      <w:lvlJc w:val="left"/>
      <w:pPr>
        <w:ind w:left="1104" w:hanging="360"/>
      </w:pPr>
    </w:lvl>
    <w:lvl w:ilvl="2" w:tplc="0809001B" w:tentative="1">
      <w:start w:val="1"/>
      <w:numFmt w:val="lowerRoman"/>
      <w:lvlText w:val="%3."/>
      <w:lvlJc w:val="right"/>
      <w:pPr>
        <w:ind w:left="1824" w:hanging="180"/>
      </w:pPr>
    </w:lvl>
    <w:lvl w:ilvl="3" w:tplc="0809000F" w:tentative="1">
      <w:start w:val="1"/>
      <w:numFmt w:val="decimal"/>
      <w:lvlText w:val="%4."/>
      <w:lvlJc w:val="left"/>
      <w:pPr>
        <w:ind w:left="2544" w:hanging="360"/>
      </w:pPr>
    </w:lvl>
    <w:lvl w:ilvl="4" w:tplc="08090019" w:tentative="1">
      <w:start w:val="1"/>
      <w:numFmt w:val="lowerLetter"/>
      <w:lvlText w:val="%5."/>
      <w:lvlJc w:val="left"/>
      <w:pPr>
        <w:ind w:left="3264" w:hanging="360"/>
      </w:pPr>
    </w:lvl>
    <w:lvl w:ilvl="5" w:tplc="0809001B" w:tentative="1">
      <w:start w:val="1"/>
      <w:numFmt w:val="lowerRoman"/>
      <w:lvlText w:val="%6."/>
      <w:lvlJc w:val="right"/>
      <w:pPr>
        <w:ind w:left="3984" w:hanging="180"/>
      </w:pPr>
    </w:lvl>
    <w:lvl w:ilvl="6" w:tplc="0809000F" w:tentative="1">
      <w:start w:val="1"/>
      <w:numFmt w:val="decimal"/>
      <w:lvlText w:val="%7."/>
      <w:lvlJc w:val="left"/>
      <w:pPr>
        <w:ind w:left="4704" w:hanging="360"/>
      </w:pPr>
    </w:lvl>
    <w:lvl w:ilvl="7" w:tplc="08090019" w:tentative="1">
      <w:start w:val="1"/>
      <w:numFmt w:val="lowerLetter"/>
      <w:lvlText w:val="%8."/>
      <w:lvlJc w:val="left"/>
      <w:pPr>
        <w:ind w:left="5424" w:hanging="360"/>
      </w:pPr>
    </w:lvl>
    <w:lvl w:ilvl="8" w:tplc="0809001B" w:tentative="1">
      <w:start w:val="1"/>
      <w:numFmt w:val="lowerRoman"/>
      <w:lvlText w:val="%9."/>
      <w:lvlJc w:val="right"/>
      <w:pPr>
        <w:ind w:left="6144" w:hanging="180"/>
      </w:pPr>
    </w:lvl>
  </w:abstractNum>
  <w:abstractNum w:abstractNumId="26" w15:restartNumberingAfterBreak="0">
    <w:nsid w:val="37DD644E"/>
    <w:multiLevelType w:val="hybridMultilevel"/>
    <w:tmpl w:val="9D80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D27349"/>
    <w:multiLevelType w:val="hybridMultilevel"/>
    <w:tmpl w:val="0DC0E806"/>
    <w:lvl w:ilvl="0" w:tplc="B1C2EA02">
      <w:start w:val="1"/>
      <w:numFmt w:val="bullet"/>
      <w:lvlText w:val="•"/>
      <w:lvlJc w:val="left"/>
      <w:pPr>
        <w:tabs>
          <w:tab w:val="num" w:pos="720"/>
        </w:tabs>
        <w:ind w:left="720" w:hanging="360"/>
      </w:pPr>
      <w:rPr>
        <w:rFonts w:ascii="Times New Roman" w:hAnsi="Times New Roman" w:hint="default"/>
      </w:rPr>
    </w:lvl>
    <w:lvl w:ilvl="1" w:tplc="DC8CA7AA" w:tentative="1">
      <w:start w:val="1"/>
      <w:numFmt w:val="bullet"/>
      <w:lvlText w:val="•"/>
      <w:lvlJc w:val="left"/>
      <w:pPr>
        <w:tabs>
          <w:tab w:val="num" w:pos="1440"/>
        </w:tabs>
        <w:ind w:left="1440" w:hanging="360"/>
      </w:pPr>
      <w:rPr>
        <w:rFonts w:ascii="Times New Roman" w:hAnsi="Times New Roman" w:hint="default"/>
      </w:rPr>
    </w:lvl>
    <w:lvl w:ilvl="2" w:tplc="D8E2D5A4" w:tentative="1">
      <w:start w:val="1"/>
      <w:numFmt w:val="bullet"/>
      <w:lvlText w:val="•"/>
      <w:lvlJc w:val="left"/>
      <w:pPr>
        <w:tabs>
          <w:tab w:val="num" w:pos="2160"/>
        </w:tabs>
        <w:ind w:left="2160" w:hanging="360"/>
      </w:pPr>
      <w:rPr>
        <w:rFonts w:ascii="Times New Roman" w:hAnsi="Times New Roman" w:hint="default"/>
      </w:rPr>
    </w:lvl>
    <w:lvl w:ilvl="3" w:tplc="720CCE6C" w:tentative="1">
      <w:start w:val="1"/>
      <w:numFmt w:val="bullet"/>
      <w:lvlText w:val="•"/>
      <w:lvlJc w:val="left"/>
      <w:pPr>
        <w:tabs>
          <w:tab w:val="num" w:pos="2880"/>
        </w:tabs>
        <w:ind w:left="2880" w:hanging="360"/>
      </w:pPr>
      <w:rPr>
        <w:rFonts w:ascii="Times New Roman" w:hAnsi="Times New Roman" w:hint="default"/>
      </w:rPr>
    </w:lvl>
    <w:lvl w:ilvl="4" w:tplc="839EB29E" w:tentative="1">
      <w:start w:val="1"/>
      <w:numFmt w:val="bullet"/>
      <w:lvlText w:val="•"/>
      <w:lvlJc w:val="left"/>
      <w:pPr>
        <w:tabs>
          <w:tab w:val="num" w:pos="3600"/>
        </w:tabs>
        <w:ind w:left="3600" w:hanging="360"/>
      </w:pPr>
      <w:rPr>
        <w:rFonts w:ascii="Times New Roman" w:hAnsi="Times New Roman" w:hint="default"/>
      </w:rPr>
    </w:lvl>
    <w:lvl w:ilvl="5" w:tplc="DF5451DA" w:tentative="1">
      <w:start w:val="1"/>
      <w:numFmt w:val="bullet"/>
      <w:lvlText w:val="•"/>
      <w:lvlJc w:val="left"/>
      <w:pPr>
        <w:tabs>
          <w:tab w:val="num" w:pos="4320"/>
        </w:tabs>
        <w:ind w:left="4320" w:hanging="360"/>
      </w:pPr>
      <w:rPr>
        <w:rFonts w:ascii="Times New Roman" w:hAnsi="Times New Roman" w:hint="default"/>
      </w:rPr>
    </w:lvl>
    <w:lvl w:ilvl="6" w:tplc="99B8B060" w:tentative="1">
      <w:start w:val="1"/>
      <w:numFmt w:val="bullet"/>
      <w:lvlText w:val="•"/>
      <w:lvlJc w:val="left"/>
      <w:pPr>
        <w:tabs>
          <w:tab w:val="num" w:pos="5040"/>
        </w:tabs>
        <w:ind w:left="5040" w:hanging="360"/>
      </w:pPr>
      <w:rPr>
        <w:rFonts w:ascii="Times New Roman" w:hAnsi="Times New Roman" w:hint="default"/>
      </w:rPr>
    </w:lvl>
    <w:lvl w:ilvl="7" w:tplc="D5AA86B2" w:tentative="1">
      <w:start w:val="1"/>
      <w:numFmt w:val="bullet"/>
      <w:lvlText w:val="•"/>
      <w:lvlJc w:val="left"/>
      <w:pPr>
        <w:tabs>
          <w:tab w:val="num" w:pos="5760"/>
        </w:tabs>
        <w:ind w:left="5760" w:hanging="360"/>
      </w:pPr>
      <w:rPr>
        <w:rFonts w:ascii="Times New Roman" w:hAnsi="Times New Roman" w:hint="default"/>
      </w:rPr>
    </w:lvl>
    <w:lvl w:ilvl="8" w:tplc="F7B6A91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A6E577A"/>
    <w:multiLevelType w:val="hybridMultilevel"/>
    <w:tmpl w:val="3420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D23B5"/>
    <w:multiLevelType w:val="hybridMultilevel"/>
    <w:tmpl w:val="84A8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7B4B4A"/>
    <w:multiLevelType w:val="hybridMultilevel"/>
    <w:tmpl w:val="1080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03965"/>
    <w:multiLevelType w:val="hybridMultilevel"/>
    <w:tmpl w:val="DEE69F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7DD7EF6"/>
    <w:multiLevelType w:val="hybridMultilevel"/>
    <w:tmpl w:val="155E0C6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7973F6"/>
    <w:multiLevelType w:val="hybridMultilevel"/>
    <w:tmpl w:val="07F6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847726"/>
    <w:multiLevelType w:val="hybridMultilevel"/>
    <w:tmpl w:val="851C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F75185"/>
    <w:multiLevelType w:val="hybridMultilevel"/>
    <w:tmpl w:val="281631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915C69"/>
    <w:multiLevelType w:val="hybridMultilevel"/>
    <w:tmpl w:val="C268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94236"/>
    <w:multiLevelType w:val="hybridMultilevel"/>
    <w:tmpl w:val="9AE24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4D735D"/>
    <w:multiLevelType w:val="hybridMultilevel"/>
    <w:tmpl w:val="D2B62F9C"/>
    <w:lvl w:ilvl="0" w:tplc="F7CC0DBE">
      <w:start w:val="4"/>
      <w:numFmt w:val="decimal"/>
      <w:lvlText w:val="%1."/>
      <w:lvlJc w:val="left"/>
      <w:pPr>
        <w:tabs>
          <w:tab w:val="num" w:pos="714"/>
        </w:tabs>
        <w:ind w:left="714" w:hanging="690"/>
      </w:pPr>
      <w:rPr>
        <w:rFonts w:hint="default"/>
        <w:b w:val="0"/>
      </w:rPr>
    </w:lvl>
    <w:lvl w:ilvl="1" w:tplc="08090019" w:tentative="1">
      <w:start w:val="1"/>
      <w:numFmt w:val="lowerLetter"/>
      <w:lvlText w:val="%2."/>
      <w:lvlJc w:val="left"/>
      <w:pPr>
        <w:tabs>
          <w:tab w:val="num" w:pos="1104"/>
        </w:tabs>
        <w:ind w:left="1104" w:hanging="360"/>
      </w:pPr>
    </w:lvl>
    <w:lvl w:ilvl="2" w:tplc="0809001B" w:tentative="1">
      <w:start w:val="1"/>
      <w:numFmt w:val="lowerRoman"/>
      <w:lvlText w:val="%3."/>
      <w:lvlJc w:val="right"/>
      <w:pPr>
        <w:tabs>
          <w:tab w:val="num" w:pos="1824"/>
        </w:tabs>
        <w:ind w:left="1824" w:hanging="180"/>
      </w:pPr>
    </w:lvl>
    <w:lvl w:ilvl="3" w:tplc="0809000F" w:tentative="1">
      <w:start w:val="1"/>
      <w:numFmt w:val="decimal"/>
      <w:lvlText w:val="%4."/>
      <w:lvlJc w:val="left"/>
      <w:pPr>
        <w:tabs>
          <w:tab w:val="num" w:pos="2544"/>
        </w:tabs>
        <w:ind w:left="2544" w:hanging="360"/>
      </w:pPr>
    </w:lvl>
    <w:lvl w:ilvl="4" w:tplc="08090019" w:tentative="1">
      <w:start w:val="1"/>
      <w:numFmt w:val="lowerLetter"/>
      <w:lvlText w:val="%5."/>
      <w:lvlJc w:val="left"/>
      <w:pPr>
        <w:tabs>
          <w:tab w:val="num" w:pos="3264"/>
        </w:tabs>
        <w:ind w:left="3264" w:hanging="360"/>
      </w:pPr>
    </w:lvl>
    <w:lvl w:ilvl="5" w:tplc="0809001B" w:tentative="1">
      <w:start w:val="1"/>
      <w:numFmt w:val="lowerRoman"/>
      <w:lvlText w:val="%6."/>
      <w:lvlJc w:val="right"/>
      <w:pPr>
        <w:tabs>
          <w:tab w:val="num" w:pos="3984"/>
        </w:tabs>
        <w:ind w:left="3984" w:hanging="180"/>
      </w:pPr>
    </w:lvl>
    <w:lvl w:ilvl="6" w:tplc="0809000F" w:tentative="1">
      <w:start w:val="1"/>
      <w:numFmt w:val="decimal"/>
      <w:lvlText w:val="%7."/>
      <w:lvlJc w:val="left"/>
      <w:pPr>
        <w:tabs>
          <w:tab w:val="num" w:pos="4704"/>
        </w:tabs>
        <w:ind w:left="4704" w:hanging="360"/>
      </w:pPr>
    </w:lvl>
    <w:lvl w:ilvl="7" w:tplc="08090019" w:tentative="1">
      <w:start w:val="1"/>
      <w:numFmt w:val="lowerLetter"/>
      <w:lvlText w:val="%8."/>
      <w:lvlJc w:val="left"/>
      <w:pPr>
        <w:tabs>
          <w:tab w:val="num" w:pos="5424"/>
        </w:tabs>
        <w:ind w:left="5424" w:hanging="360"/>
      </w:pPr>
    </w:lvl>
    <w:lvl w:ilvl="8" w:tplc="0809001B" w:tentative="1">
      <w:start w:val="1"/>
      <w:numFmt w:val="lowerRoman"/>
      <w:lvlText w:val="%9."/>
      <w:lvlJc w:val="right"/>
      <w:pPr>
        <w:tabs>
          <w:tab w:val="num" w:pos="6144"/>
        </w:tabs>
        <w:ind w:left="6144" w:hanging="180"/>
      </w:pPr>
    </w:lvl>
  </w:abstractNum>
  <w:abstractNum w:abstractNumId="39" w15:restartNumberingAfterBreak="0">
    <w:nsid w:val="625351C1"/>
    <w:multiLevelType w:val="hybridMultilevel"/>
    <w:tmpl w:val="4982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15EF7"/>
    <w:multiLevelType w:val="hybridMultilevel"/>
    <w:tmpl w:val="A0BA84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135D2E"/>
    <w:multiLevelType w:val="hybridMultilevel"/>
    <w:tmpl w:val="E068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603894"/>
    <w:multiLevelType w:val="hybridMultilevel"/>
    <w:tmpl w:val="A3D0F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3D28BD"/>
    <w:multiLevelType w:val="hybridMultilevel"/>
    <w:tmpl w:val="1D0A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E383A"/>
    <w:multiLevelType w:val="multilevel"/>
    <w:tmpl w:val="7872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9C7582"/>
    <w:multiLevelType w:val="hybridMultilevel"/>
    <w:tmpl w:val="123499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6007F"/>
    <w:multiLevelType w:val="hybridMultilevel"/>
    <w:tmpl w:val="DED89E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B32939"/>
    <w:multiLevelType w:val="hybridMultilevel"/>
    <w:tmpl w:val="4878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FB23D9"/>
    <w:multiLevelType w:val="hybridMultilevel"/>
    <w:tmpl w:val="E036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163183">
    <w:abstractNumId w:val="8"/>
  </w:num>
  <w:num w:numId="2" w16cid:durableId="1533179190">
    <w:abstractNumId w:val="44"/>
  </w:num>
  <w:num w:numId="3" w16cid:durableId="207573552">
    <w:abstractNumId w:val="27"/>
  </w:num>
  <w:num w:numId="4" w16cid:durableId="981931721">
    <w:abstractNumId w:val="1"/>
  </w:num>
  <w:num w:numId="5" w16cid:durableId="796264393">
    <w:abstractNumId w:val="14"/>
  </w:num>
  <w:num w:numId="6" w16cid:durableId="1002123376">
    <w:abstractNumId w:val="38"/>
  </w:num>
  <w:num w:numId="7" w16cid:durableId="1062604277">
    <w:abstractNumId w:val="31"/>
  </w:num>
  <w:num w:numId="8" w16cid:durableId="786463706">
    <w:abstractNumId w:val="3"/>
  </w:num>
  <w:num w:numId="9" w16cid:durableId="1775392979">
    <w:abstractNumId w:val="2"/>
  </w:num>
  <w:num w:numId="10" w16cid:durableId="970330204">
    <w:abstractNumId w:val="17"/>
  </w:num>
  <w:num w:numId="11" w16cid:durableId="907882919">
    <w:abstractNumId w:val="37"/>
  </w:num>
  <w:num w:numId="12" w16cid:durableId="1929652547">
    <w:abstractNumId w:val="13"/>
  </w:num>
  <w:num w:numId="13" w16cid:durableId="1990132962">
    <w:abstractNumId w:val="7"/>
  </w:num>
  <w:num w:numId="14" w16cid:durableId="423573320">
    <w:abstractNumId w:val="21"/>
  </w:num>
  <w:num w:numId="15" w16cid:durableId="1715234611">
    <w:abstractNumId w:val="18"/>
  </w:num>
  <w:num w:numId="16" w16cid:durableId="1825780135">
    <w:abstractNumId w:val="35"/>
  </w:num>
  <w:num w:numId="17" w16cid:durableId="1741437063">
    <w:abstractNumId w:val="40"/>
  </w:num>
  <w:num w:numId="18" w16cid:durableId="749011194">
    <w:abstractNumId w:val="46"/>
  </w:num>
  <w:num w:numId="19" w16cid:durableId="1533763793">
    <w:abstractNumId w:val="42"/>
  </w:num>
  <w:num w:numId="20" w16cid:durableId="932393112">
    <w:abstractNumId w:val="12"/>
  </w:num>
  <w:num w:numId="21" w16cid:durableId="2139717288">
    <w:abstractNumId w:val="24"/>
  </w:num>
  <w:num w:numId="22" w16cid:durableId="481194832">
    <w:abstractNumId w:val="23"/>
  </w:num>
  <w:num w:numId="23" w16cid:durableId="1803495989">
    <w:abstractNumId w:val="26"/>
  </w:num>
  <w:num w:numId="24" w16cid:durableId="334772654">
    <w:abstractNumId w:val="43"/>
  </w:num>
  <w:num w:numId="25" w16cid:durableId="1302072609">
    <w:abstractNumId w:val="36"/>
  </w:num>
  <w:num w:numId="26" w16cid:durableId="215514337">
    <w:abstractNumId w:val="20"/>
  </w:num>
  <w:num w:numId="27" w16cid:durableId="1491091699">
    <w:abstractNumId w:val="11"/>
  </w:num>
  <w:num w:numId="28" w16cid:durableId="1315380547">
    <w:abstractNumId w:val="19"/>
  </w:num>
  <w:num w:numId="29" w16cid:durableId="1347294279">
    <w:abstractNumId w:val="16"/>
  </w:num>
  <w:num w:numId="30" w16cid:durableId="1940527544">
    <w:abstractNumId w:val="48"/>
  </w:num>
  <w:num w:numId="31" w16cid:durableId="2059358673">
    <w:abstractNumId w:val="9"/>
  </w:num>
  <w:num w:numId="32" w16cid:durableId="213854240">
    <w:abstractNumId w:val="39"/>
  </w:num>
  <w:num w:numId="33" w16cid:durableId="123929478">
    <w:abstractNumId w:val="34"/>
  </w:num>
  <w:num w:numId="34" w16cid:durableId="1082527079">
    <w:abstractNumId w:val="22"/>
  </w:num>
  <w:num w:numId="35" w16cid:durableId="1733305521">
    <w:abstractNumId w:val="10"/>
  </w:num>
  <w:num w:numId="36" w16cid:durableId="1363364634">
    <w:abstractNumId w:val="15"/>
  </w:num>
  <w:num w:numId="37" w16cid:durableId="378356841">
    <w:abstractNumId w:val="33"/>
  </w:num>
  <w:num w:numId="38" w16cid:durableId="2071687421">
    <w:abstractNumId w:val="0"/>
  </w:num>
  <w:num w:numId="39" w16cid:durableId="2004116309">
    <w:abstractNumId w:val="28"/>
  </w:num>
  <w:num w:numId="40" w16cid:durableId="567111796">
    <w:abstractNumId w:val="32"/>
  </w:num>
  <w:num w:numId="41" w16cid:durableId="1672834899">
    <w:abstractNumId w:val="45"/>
  </w:num>
  <w:num w:numId="42" w16cid:durableId="1157963991">
    <w:abstractNumId w:val="25"/>
  </w:num>
  <w:num w:numId="43" w16cid:durableId="692614523">
    <w:abstractNumId w:val="4"/>
  </w:num>
  <w:num w:numId="44" w16cid:durableId="1141653682">
    <w:abstractNumId w:val="41"/>
  </w:num>
  <w:num w:numId="45" w16cid:durableId="1331055912">
    <w:abstractNumId w:val="5"/>
  </w:num>
  <w:num w:numId="46" w16cid:durableId="2135250295">
    <w:abstractNumId w:val="29"/>
  </w:num>
  <w:num w:numId="47" w16cid:durableId="2137404566">
    <w:abstractNumId w:val="6"/>
  </w:num>
  <w:num w:numId="48" w16cid:durableId="1496072786">
    <w:abstractNumId w:val="47"/>
  </w:num>
  <w:num w:numId="49" w16cid:durableId="9926389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C8"/>
    <w:rsid w:val="00004A1C"/>
    <w:rsid w:val="00017492"/>
    <w:rsid w:val="00025AB1"/>
    <w:rsid w:val="00031CF6"/>
    <w:rsid w:val="00037DF2"/>
    <w:rsid w:val="000510FD"/>
    <w:rsid w:val="00055E00"/>
    <w:rsid w:val="000626F8"/>
    <w:rsid w:val="0006636B"/>
    <w:rsid w:val="0006770E"/>
    <w:rsid w:val="000D16DD"/>
    <w:rsid w:val="000D1F80"/>
    <w:rsid w:val="000E495D"/>
    <w:rsid w:val="000E71D4"/>
    <w:rsid w:val="000F2A4B"/>
    <w:rsid w:val="000F3E83"/>
    <w:rsid w:val="00101801"/>
    <w:rsid w:val="00114487"/>
    <w:rsid w:val="0012222E"/>
    <w:rsid w:val="00125CF4"/>
    <w:rsid w:val="001334FC"/>
    <w:rsid w:val="00136028"/>
    <w:rsid w:val="0015144E"/>
    <w:rsid w:val="001604AB"/>
    <w:rsid w:val="001B3269"/>
    <w:rsid w:val="001C3DB2"/>
    <w:rsid w:val="001E36BC"/>
    <w:rsid w:val="001F0DBC"/>
    <w:rsid w:val="00211FE4"/>
    <w:rsid w:val="00213007"/>
    <w:rsid w:val="00217CDF"/>
    <w:rsid w:val="002230CF"/>
    <w:rsid w:val="00224785"/>
    <w:rsid w:val="00240751"/>
    <w:rsid w:val="002414F6"/>
    <w:rsid w:val="002439FE"/>
    <w:rsid w:val="0025254F"/>
    <w:rsid w:val="00252D1C"/>
    <w:rsid w:val="00260A9B"/>
    <w:rsid w:val="00282B18"/>
    <w:rsid w:val="00283518"/>
    <w:rsid w:val="00290FD1"/>
    <w:rsid w:val="002B2178"/>
    <w:rsid w:val="002B23D0"/>
    <w:rsid w:val="002B39B8"/>
    <w:rsid w:val="002B55AD"/>
    <w:rsid w:val="002C17F0"/>
    <w:rsid w:val="002C364C"/>
    <w:rsid w:val="002C4111"/>
    <w:rsid w:val="002D777C"/>
    <w:rsid w:val="002F10E9"/>
    <w:rsid w:val="00301E40"/>
    <w:rsid w:val="003137E3"/>
    <w:rsid w:val="00325539"/>
    <w:rsid w:val="00336A3F"/>
    <w:rsid w:val="00370E25"/>
    <w:rsid w:val="00380A32"/>
    <w:rsid w:val="00383BD9"/>
    <w:rsid w:val="00391F03"/>
    <w:rsid w:val="00393008"/>
    <w:rsid w:val="003A5763"/>
    <w:rsid w:val="003C3353"/>
    <w:rsid w:val="003C75B9"/>
    <w:rsid w:val="003D3133"/>
    <w:rsid w:val="003D59C0"/>
    <w:rsid w:val="003E04E6"/>
    <w:rsid w:val="003E3AFC"/>
    <w:rsid w:val="003F2E43"/>
    <w:rsid w:val="003F4437"/>
    <w:rsid w:val="003F7FD0"/>
    <w:rsid w:val="0040103B"/>
    <w:rsid w:val="00401B9E"/>
    <w:rsid w:val="00412457"/>
    <w:rsid w:val="0041268F"/>
    <w:rsid w:val="00416CD2"/>
    <w:rsid w:val="00421A67"/>
    <w:rsid w:val="00424867"/>
    <w:rsid w:val="0043498B"/>
    <w:rsid w:val="0043673C"/>
    <w:rsid w:val="00444FEE"/>
    <w:rsid w:val="004518FE"/>
    <w:rsid w:val="00462FEB"/>
    <w:rsid w:val="00465E94"/>
    <w:rsid w:val="0047637A"/>
    <w:rsid w:val="004767BD"/>
    <w:rsid w:val="0047765A"/>
    <w:rsid w:val="00487535"/>
    <w:rsid w:val="0049078F"/>
    <w:rsid w:val="004A2F1B"/>
    <w:rsid w:val="004C789A"/>
    <w:rsid w:val="004E4246"/>
    <w:rsid w:val="004E5B81"/>
    <w:rsid w:val="004F70A6"/>
    <w:rsid w:val="00501C99"/>
    <w:rsid w:val="00512E84"/>
    <w:rsid w:val="0053087A"/>
    <w:rsid w:val="005416A7"/>
    <w:rsid w:val="00553F2E"/>
    <w:rsid w:val="00562B4C"/>
    <w:rsid w:val="0059220B"/>
    <w:rsid w:val="005A3BC5"/>
    <w:rsid w:val="005C2604"/>
    <w:rsid w:val="005C6B2A"/>
    <w:rsid w:val="005F72ED"/>
    <w:rsid w:val="005F7795"/>
    <w:rsid w:val="00604ECC"/>
    <w:rsid w:val="00620079"/>
    <w:rsid w:val="0062010D"/>
    <w:rsid w:val="006201D8"/>
    <w:rsid w:val="006503B6"/>
    <w:rsid w:val="00661E98"/>
    <w:rsid w:val="00670594"/>
    <w:rsid w:val="00670922"/>
    <w:rsid w:val="00676248"/>
    <w:rsid w:val="006A3545"/>
    <w:rsid w:val="006B261E"/>
    <w:rsid w:val="006B33B6"/>
    <w:rsid w:val="006C6150"/>
    <w:rsid w:val="006C6BF1"/>
    <w:rsid w:val="006E280F"/>
    <w:rsid w:val="006E462A"/>
    <w:rsid w:val="006E51D3"/>
    <w:rsid w:val="006E57CC"/>
    <w:rsid w:val="00722DEC"/>
    <w:rsid w:val="00724094"/>
    <w:rsid w:val="007259C9"/>
    <w:rsid w:val="00740683"/>
    <w:rsid w:val="00752569"/>
    <w:rsid w:val="00761307"/>
    <w:rsid w:val="0077549B"/>
    <w:rsid w:val="0077704A"/>
    <w:rsid w:val="007840E6"/>
    <w:rsid w:val="00790DC4"/>
    <w:rsid w:val="00797E31"/>
    <w:rsid w:val="007A3170"/>
    <w:rsid w:val="007A419D"/>
    <w:rsid w:val="007A4357"/>
    <w:rsid w:val="007A5516"/>
    <w:rsid w:val="007B291D"/>
    <w:rsid w:val="007C12A6"/>
    <w:rsid w:val="007C376C"/>
    <w:rsid w:val="007C5D31"/>
    <w:rsid w:val="00801C71"/>
    <w:rsid w:val="0080748E"/>
    <w:rsid w:val="00811F47"/>
    <w:rsid w:val="0082408A"/>
    <w:rsid w:val="00827E8C"/>
    <w:rsid w:val="00833F02"/>
    <w:rsid w:val="008360E0"/>
    <w:rsid w:val="008523C4"/>
    <w:rsid w:val="00866CA0"/>
    <w:rsid w:val="00870475"/>
    <w:rsid w:val="008742FF"/>
    <w:rsid w:val="00887AA9"/>
    <w:rsid w:val="008A20F9"/>
    <w:rsid w:val="008A3533"/>
    <w:rsid w:val="008A37F6"/>
    <w:rsid w:val="008A5E18"/>
    <w:rsid w:val="008A6C94"/>
    <w:rsid w:val="008C4845"/>
    <w:rsid w:val="008C5170"/>
    <w:rsid w:val="008C54FD"/>
    <w:rsid w:val="008D1B65"/>
    <w:rsid w:val="008D22F9"/>
    <w:rsid w:val="008E42B2"/>
    <w:rsid w:val="008F0B7C"/>
    <w:rsid w:val="008F1183"/>
    <w:rsid w:val="008F5A99"/>
    <w:rsid w:val="008F7013"/>
    <w:rsid w:val="00905B34"/>
    <w:rsid w:val="00914EC1"/>
    <w:rsid w:val="00934426"/>
    <w:rsid w:val="00940256"/>
    <w:rsid w:val="00951898"/>
    <w:rsid w:val="009713F5"/>
    <w:rsid w:val="00973ED0"/>
    <w:rsid w:val="009742B7"/>
    <w:rsid w:val="0099199A"/>
    <w:rsid w:val="009968B0"/>
    <w:rsid w:val="009A7A27"/>
    <w:rsid w:val="009B607B"/>
    <w:rsid w:val="009C2567"/>
    <w:rsid w:val="009D551E"/>
    <w:rsid w:val="009E031A"/>
    <w:rsid w:val="009E472B"/>
    <w:rsid w:val="00A1711C"/>
    <w:rsid w:val="00A266CB"/>
    <w:rsid w:val="00A3535E"/>
    <w:rsid w:val="00A35C53"/>
    <w:rsid w:val="00A40764"/>
    <w:rsid w:val="00A4630B"/>
    <w:rsid w:val="00A466E9"/>
    <w:rsid w:val="00A60E60"/>
    <w:rsid w:val="00A650D3"/>
    <w:rsid w:val="00A824B3"/>
    <w:rsid w:val="00A83BD4"/>
    <w:rsid w:val="00AA06E6"/>
    <w:rsid w:val="00AA5E60"/>
    <w:rsid w:val="00AB6918"/>
    <w:rsid w:val="00AB7665"/>
    <w:rsid w:val="00AC4956"/>
    <w:rsid w:val="00AC4EDB"/>
    <w:rsid w:val="00AC6A37"/>
    <w:rsid w:val="00AC7D4B"/>
    <w:rsid w:val="00AD178B"/>
    <w:rsid w:val="00AD5EF9"/>
    <w:rsid w:val="00B03AE9"/>
    <w:rsid w:val="00B110ED"/>
    <w:rsid w:val="00B141C7"/>
    <w:rsid w:val="00B241DE"/>
    <w:rsid w:val="00B53822"/>
    <w:rsid w:val="00B53AC4"/>
    <w:rsid w:val="00B91374"/>
    <w:rsid w:val="00B93D56"/>
    <w:rsid w:val="00B97B71"/>
    <w:rsid w:val="00BB282D"/>
    <w:rsid w:val="00BC1DC1"/>
    <w:rsid w:val="00BC3BB2"/>
    <w:rsid w:val="00BC6746"/>
    <w:rsid w:val="00BC710D"/>
    <w:rsid w:val="00BD56D5"/>
    <w:rsid w:val="00BF014A"/>
    <w:rsid w:val="00BF239A"/>
    <w:rsid w:val="00BF29DE"/>
    <w:rsid w:val="00C153D7"/>
    <w:rsid w:val="00C260E6"/>
    <w:rsid w:val="00C30D17"/>
    <w:rsid w:val="00C348F2"/>
    <w:rsid w:val="00C55E9F"/>
    <w:rsid w:val="00C64452"/>
    <w:rsid w:val="00C7127F"/>
    <w:rsid w:val="00C74D46"/>
    <w:rsid w:val="00C82F22"/>
    <w:rsid w:val="00C97B21"/>
    <w:rsid w:val="00CB307B"/>
    <w:rsid w:val="00CB4A2C"/>
    <w:rsid w:val="00CD4F29"/>
    <w:rsid w:val="00CE01A8"/>
    <w:rsid w:val="00CE618B"/>
    <w:rsid w:val="00CF0321"/>
    <w:rsid w:val="00D109B7"/>
    <w:rsid w:val="00D10AB9"/>
    <w:rsid w:val="00D10E6F"/>
    <w:rsid w:val="00D27602"/>
    <w:rsid w:val="00D351C1"/>
    <w:rsid w:val="00D7113F"/>
    <w:rsid w:val="00D71DD6"/>
    <w:rsid w:val="00D7485E"/>
    <w:rsid w:val="00D769BA"/>
    <w:rsid w:val="00D828F9"/>
    <w:rsid w:val="00D87960"/>
    <w:rsid w:val="00D93229"/>
    <w:rsid w:val="00D93BCB"/>
    <w:rsid w:val="00D97972"/>
    <w:rsid w:val="00DA7054"/>
    <w:rsid w:val="00DB7379"/>
    <w:rsid w:val="00DC0E30"/>
    <w:rsid w:val="00DD2C47"/>
    <w:rsid w:val="00DF126D"/>
    <w:rsid w:val="00E03798"/>
    <w:rsid w:val="00E04513"/>
    <w:rsid w:val="00E2310D"/>
    <w:rsid w:val="00E25BCF"/>
    <w:rsid w:val="00E302CA"/>
    <w:rsid w:val="00E32760"/>
    <w:rsid w:val="00E41DD0"/>
    <w:rsid w:val="00E42DC8"/>
    <w:rsid w:val="00E46795"/>
    <w:rsid w:val="00E47AE5"/>
    <w:rsid w:val="00E5350A"/>
    <w:rsid w:val="00E55F5B"/>
    <w:rsid w:val="00E6243A"/>
    <w:rsid w:val="00E6731A"/>
    <w:rsid w:val="00E96426"/>
    <w:rsid w:val="00EA48ED"/>
    <w:rsid w:val="00EA61BC"/>
    <w:rsid w:val="00EC2243"/>
    <w:rsid w:val="00EC451D"/>
    <w:rsid w:val="00EC495A"/>
    <w:rsid w:val="00ED2E38"/>
    <w:rsid w:val="00EE192E"/>
    <w:rsid w:val="00EF12E0"/>
    <w:rsid w:val="00EF48BE"/>
    <w:rsid w:val="00F00793"/>
    <w:rsid w:val="00F05217"/>
    <w:rsid w:val="00F102EA"/>
    <w:rsid w:val="00F13B1B"/>
    <w:rsid w:val="00F17F3D"/>
    <w:rsid w:val="00F26415"/>
    <w:rsid w:val="00F31B54"/>
    <w:rsid w:val="00F31EE3"/>
    <w:rsid w:val="00F44E72"/>
    <w:rsid w:val="00F462F5"/>
    <w:rsid w:val="00F52373"/>
    <w:rsid w:val="00F648E2"/>
    <w:rsid w:val="00F65244"/>
    <w:rsid w:val="00F716CC"/>
    <w:rsid w:val="00F7195F"/>
    <w:rsid w:val="00F73AEF"/>
    <w:rsid w:val="00F84C8C"/>
    <w:rsid w:val="00F85EB4"/>
    <w:rsid w:val="00F9048A"/>
    <w:rsid w:val="00F96C1C"/>
    <w:rsid w:val="00FB7D7C"/>
    <w:rsid w:val="00FD161F"/>
    <w:rsid w:val="00FD210F"/>
    <w:rsid w:val="00FF0FFE"/>
    <w:rsid w:val="00FF6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ADDE9CB"/>
  <w15:docId w15:val="{AF43D2A4-A5CC-4385-9DFA-54E0F5D5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65"/>
  </w:style>
  <w:style w:type="paragraph" w:styleId="Heading2">
    <w:name w:val="heading 2"/>
    <w:basedOn w:val="Normal"/>
    <w:next w:val="Normal"/>
    <w:link w:val="Heading2Char"/>
    <w:qFormat/>
    <w:rsid w:val="00EC2243"/>
    <w:pPr>
      <w:keepNext/>
      <w:spacing w:before="240" w:after="60" w:line="240" w:lineRule="auto"/>
      <w:outlineLvl w:val="1"/>
    </w:pPr>
    <w:rPr>
      <w:rFonts w:eastAsia="Times New Roman" w:cs="Arial"/>
      <w:b/>
      <w:bCs/>
      <w:i/>
      <w:iCs/>
      <w:sz w:val="28"/>
      <w:szCs w:val="28"/>
      <w:lang w:eastAsia="en-GB"/>
    </w:rPr>
  </w:style>
  <w:style w:type="paragraph" w:styleId="Heading3">
    <w:name w:val="heading 3"/>
    <w:basedOn w:val="Normal"/>
    <w:next w:val="Normal"/>
    <w:link w:val="Heading3Char"/>
    <w:qFormat/>
    <w:rsid w:val="00EC2243"/>
    <w:pPr>
      <w:keepNext/>
      <w:tabs>
        <w:tab w:val="left" w:pos="7110"/>
      </w:tabs>
      <w:spacing w:line="240" w:lineRule="auto"/>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2E43"/>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F2E4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F2E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43"/>
    <w:rPr>
      <w:rFonts w:ascii="Tahoma" w:hAnsi="Tahoma" w:cs="Tahoma"/>
      <w:sz w:val="16"/>
      <w:szCs w:val="16"/>
    </w:rPr>
  </w:style>
  <w:style w:type="paragraph" w:styleId="Header">
    <w:name w:val="header"/>
    <w:basedOn w:val="Normal"/>
    <w:link w:val="HeaderChar"/>
    <w:uiPriority w:val="99"/>
    <w:unhideWhenUsed/>
    <w:rsid w:val="00B53822"/>
    <w:pPr>
      <w:tabs>
        <w:tab w:val="center" w:pos="4513"/>
        <w:tab w:val="right" w:pos="9026"/>
      </w:tabs>
      <w:spacing w:line="240" w:lineRule="auto"/>
    </w:pPr>
  </w:style>
  <w:style w:type="character" w:customStyle="1" w:styleId="HeaderChar">
    <w:name w:val="Header Char"/>
    <w:basedOn w:val="DefaultParagraphFont"/>
    <w:link w:val="Header"/>
    <w:uiPriority w:val="99"/>
    <w:rsid w:val="00B53822"/>
  </w:style>
  <w:style w:type="paragraph" w:styleId="Footer">
    <w:name w:val="footer"/>
    <w:basedOn w:val="Normal"/>
    <w:link w:val="FooterChar"/>
    <w:uiPriority w:val="99"/>
    <w:unhideWhenUsed/>
    <w:rsid w:val="00B53822"/>
    <w:pPr>
      <w:tabs>
        <w:tab w:val="center" w:pos="4513"/>
        <w:tab w:val="right" w:pos="9026"/>
      </w:tabs>
      <w:spacing w:line="240" w:lineRule="auto"/>
    </w:pPr>
  </w:style>
  <w:style w:type="character" w:customStyle="1" w:styleId="FooterChar">
    <w:name w:val="Footer Char"/>
    <w:basedOn w:val="DefaultParagraphFont"/>
    <w:link w:val="Footer"/>
    <w:uiPriority w:val="99"/>
    <w:rsid w:val="00B53822"/>
  </w:style>
  <w:style w:type="character" w:customStyle="1" w:styleId="Heading2Char">
    <w:name w:val="Heading 2 Char"/>
    <w:basedOn w:val="DefaultParagraphFont"/>
    <w:link w:val="Heading2"/>
    <w:rsid w:val="00EC2243"/>
    <w:rPr>
      <w:rFonts w:eastAsia="Times New Roman" w:cs="Arial"/>
      <w:b/>
      <w:bCs/>
      <w:i/>
      <w:iCs/>
      <w:sz w:val="28"/>
      <w:szCs w:val="28"/>
      <w:lang w:eastAsia="en-GB"/>
    </w:rPr>
  </w:style>
  <w:style w:type="character" w:customStyle="1" w:styleId="Heading3Char">
    <w:name w:val="Heading 3 Char"/>
    <w:basedOn w:val="DefaultParagraphFont"/>
    <w:link w:val="Heading3"/>
    <w:rsid w:val="00EC2243"/>
    <w:rPr>
      <w:rFonts w:ascii="Times New Roman" w:eastAsia="Times New Roman" w:hAnsi="Times New Roman" w:cs="Times New Roman"/>
      <w:b/>
      <w:sz w:val="24"/>
      <w:szCs w:val="20"/>
    </w:rPr>
  </w:style>
  <w:style w:type="paragraph" w:customStyle="1" w:styleId="indent2">
    <w:name w:val="indent2"/>
    <w:basedOn w:val="Normal"/>
    <w:rsid w:val="00EC2243"/>
    <w:pPr>
      <w:spacing w:line="240" w:lineRule="auto"/>
      <w:ind w:left="1440" w:hanging="720"/>
      <w:jc w:val="both"/>
    </w:pPr>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EC2243"/>
    <w:pPr>
      <w:spacing w:line="240" w:lineRule="auto"/>
      <w:ind w:left="432" w:hanging="432"/>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C2243"/>
    <w:rPr>
      <w:rFonts w:ascii="Times New Roman" w:eastAsia="Times New Roman" w:hAnsi="Times New Roman" w:cs="Times New Roman"/>
      <w:sz w:val="24"/>
      <w:szCs w:val="20"/>
    </w:rPr>
  </w:style>
  <w:style w:type="paragraph" w:customStyle="1" w:styleId="indent1">
    <w:name w:val="indent1"/>
    <w:basedOn w:val="Normal"/>
    <w:rsid w:val="00EC2243"/>
    <w:pPr>
      <w:spacing w:line="240" w:lineRule="auto"/>
      <w:ind w:left="720" w:hanging="720"/>
      <w:jc w:val="both"/>
    </w:pPr>
    <w:rPr>
      <w:rFonts w:ascii="Times New Roman" w:eastAsia="Times New Roman" w:hAnsi="Times New Roman" w:cs="Times New Roman"/>
      <w:sz w:val="24"/>
      <w:szCs w:val="20"/>
      <w:lang w:eastAsia="en-GB"/>
    </w:rPr>
  </w:style>
  <w:style w:type="paragraph" w:customStyle="1" w:styleId="Indent10">
    <w:name w:val="Indent1"/>
    <w:basedOn w:val="Normal"/>
    <w:rsid w:val="00EC2243"/>
    <w:pPr>
      <w:spacing w:line="240" w:lineRule="auto"/>
      <w:ind w:left="720" w:hanging="720"/>
      <w:jc w:val="both"/>
    </w:pPr>
    <w:rPr>
      <w:rFonts w:ascii="Times New Roman" w:eastAsia="Times New Roman" w:hAnsi="Times New Roman" w:cs="Times New Roman"/>
      <w:sz w:val="24"/>
      <w:szCs w:val="20"/>
      <w:lang w:eastAsia="en-GB"/>
    </w:rPr>
  </w:style>
  <w:style w:type="paragraph" w:customStyle="1" w:styleId="Indent20">
    <w:name w:val="Indent2"/>
    <w:basedOn w:val="Normal"/>
    <w:rsid w:val="00EC2243"/>
    <w:pPr>
      <w:spacing w:line="240" w:lineRule="auto"/>
      <w:ind w:left="1440" w:hanging="720"/>
      <w:jc w:val="both"/>
    </w:pPr>
    <w:rPr>
      <w:rFonts w:ascii="Times New Roman" w:eastAsia="Times New Roman" w:hAnsi="Times New Roman" w:cs="Times New Roman"/>
      <w:sz w:val="24"/>
      <w:szCs w:val="20"/>
      <w:lang w:eastAsia="en-GB"/>
    </w:rPr>
  </w:style>
  <w:style w:type="paragraph" w:styleId="ListBullet5">
    <w:name w:val="List Bullet 5"/>
    <w:basedOn w:val="Normal"/>
    <w:rsid w:val="00EC2243"/>
    <w:pPr>
      <w:spacing w:line="240" w:lineRule="auto"/>
      <w:ind w:left="720" w:hanging="720"/>
      <w:jc w:val="both"/>
    </w:pPr>
    <w:rPr>
      <w:rFonts w:ascii="Times New Roman" w:eastAsia="Times New Roman" w:hAnsi="Times New Roman" w:cs="Times New Roman"/>
      <w:sz w:val="24"/>
      <w:szCs w:val="20"/>
      <w:u w:val="single"/>
      <w:lang w:eastAsia="en-GB"/>
    </w:rPr>
  </w:style>
  <w:style w:type="character" w:styleId="Emphasis">
    <w:name w:val="Emphasis"/>
    <w:qFormat/>
    <w:rsid w:val="00EC2243"/>
    <w:rPr>
      <w:b/>
      <w:bCs/>
      <w:i w:val="0"/>
      <w:iCs w:val="0"/>
    </w:rPr>
  </w:style>
  <w:style w:type="paragraph" w:styleId="BodyTextIndent2">
    <w:name w:val="Body Text Indent 2"/>
    <w:basedOn w:val="Normal"/>
    <w:link w:val="BodyTextIndent2Char"/>
    <w:rsid w:val="00EC224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C2243"/>
    <w:rPr>
      <w:rFonts w:ascii="Times New Roman" w:eastAsia="Times New Roman" w:hAnsi="Times New Roman" w:cs="Times New Roman"/>
      <w:sz w:val="24"/>
      <w:szCs w:val="24"/>
    </w:rPr>
  </w:style>
  <w:style w:type="character" w:customStyle="1" w:styleId="BulletsspacedChar">
    <w:name w:val="Bullets (spaced) Char"/>
    <w:link w:val="Bulletsspaced"/>
    <w:uiPriority w:val="99"/>
    <w:locked/>
    <w:rsid w:val="00EC2243"/>
    <w:rPr>
      <w:rFonts w:ascii="Tahoma" w:hAnsi="Tahoma" w:cs="Tahoma"/>
      <w:color w:val="000000"/>
      <w:sz w:val="24"/>
      <w:szCs w:val="24"/>
    </w:rPr>
  </w:style>
  <w:style w:type="paragraph" w:customStyle="1" w:styleId="Bulletsspaced">
    <w:name w:val="Bullets (spaced)"/>
    <w:basedOn w:val="Normal"/>
    <w:link w:val="BulletsspacedChar"/>
    <w:uiPriority w:val="99"/>
    <w:rsid w:val="00EC2243"/>
    <w:pPr>
      <w:numPr>
        <w:numId w:val="8"/>
      </w:numPr>
      <w:spacing w:before="120" w:line="240" w:lineRule="auto"/>
    </w:pPr>
    <w:rPr>
      <w:rFonts w:ascii="Tahoma" w:hAnsi="Tahoma" w:cs="Tahoma"/>
      <w:color w:val="000000"/>
      <w:sz w:val="24"/>
      <w:szCs w:val="24"/>
    </w:rPr>
  </w:style>
  <w:style w:type="character" w:customStyle="1" w:styleId="Bulletsspaced-lastbulletChar">
    <w:name w:val="Bullets (spaced) - last bullet Char"/>
    <w:link w:val="Bulletsspaced-lastbullet"/>
    <w:locked/>
    <w:rsid w:val="00EC2243"/>
  </w:style>
  <w:style w:type="paragraph" w:customStyle="1" w:styleId="Bulletsspaced-lastbullet">
    <w:name w:val="Bullets (spaced) - last bullet"/>
    <w:basedOn w:val="Bulletsspaced"/>
    <w:next w:val="Normal"/>
    <w:link w:val="Bulletsspaced-lastbulletChar"/>
    <w:rsid w:val="00EC2243"/>
    <w:pPr>
      <w:spacing w:after="240"/>
    </w:pPr>
    <w:rPr>
      <w:rFonts w:ascii="Arial" w:hAnsi="Arial" w:cstheme="minorBidi"/>
      <w:color w:val="auto"/>
      <w:sz w:val="22"/>
      <w:szCs w:val="22"/>
    </w:rPr>
  </w:style>
  <w:style w:type="character" w:customStyle="1" w:styleId="Tabletext-leftChar">
    <w:name w:val="Table text - left Char"/>
    <w:link w:val="Tabletext-left"/>
    <w:uiPriority w:val="99"/>
    <w:locked/>
    <w:rsid w:val="00EC2243"/>
    <w:rPr>
      <w:rFonts w:ascii="Tahoma" w:hAnsi="Tahoma" w:cs="Tahoma"/>
      <w:color w:val="000000"/>
      <w:szCs w:val="24"/>
    </w:rPr>
  </w:style>
  <w:style w:type="paragraph" w:customStyle="1" w:styleId="Tabletext-left">
    <w:name w:val="Table text - left"/>
    <w:basedOn w:val="Normal"/>
    <w:link w:val="Tabletext-leftChar"/>
    <w:uiPriority w:val="99"/>
    <w:rsid w:val="00EC2243"/>
    <w:pPr>
      <w:spacing w:before="60" w:after="60" w:line="240" w:lineRule="auto"/>
      <w:contextualSpacing/>
    </w:pPr>
    <w:rPr>
      <w:rFonts w:ascii="Tahoma" w:hAnsi="Tahoma" w:cs="Tahoma"/>
      <w:color w:val="000000"/>
      <w:szCs w:val="24"/>
    </w:rPr>
  </w:style>
  <w:style w:type="paragraph" w:styleId="ListParagraph">
    <w:name w:val="List Paragraph"/>
    <w:basedOn w:val="Normal"/>
    <w:uiPriority w:val="34"/>
    <w:qFormat/>
    <w:rsid w:val="00DC0E30"/>
    <w:pPr>
      <w:ind w:left="720"/>
      <w:contextualSpacing/>
    </w:pPr>
  </w:style>
  <w:style w:type="paragraph" w:styleId="NormalWeb">
    <w:name w:val="Normal (Web)"/>
    <w:basedOn w:val="Normal"/>
    <w:uiPriority w:val="99"/>
    <w:semiHidden/>
    <w:unhideWhenUsed/>
    <w:rsid w:val="00D27602"/>
    <w:pPr>
      <w:spacing w:line="240" w:lineRule="auto"/>
    </w:pPr>
    <w:rPr>
      <w:rFonts w:ascii="Times New Roman" w:eastAsia="Times New Roman" w:hAnsi="Times New Roman" w:cs="Times New Roman"/>
      <w:sz w:val="24"/>
      <w:szCs w:val="24"/>
      <w:lang w:eastAsia="en-GB"/>
    </w:rPr>
  </w:style>
  <w:style w:type="paragraph" w:customStyle="1" w:styleId="Numberedparagraph">
    <w:name w:val="Numbered paragraph"/>
    <w:basedOn w:val="Normal"/>
    <w:link w:val="NumberedparagraphChar"/>
    <w:autoRedefine/>
    <w:rsid w:val="008F7013"/>
    <w:pPr>
      <w:spacing w:after="240" w:line="240" w:lineRule="auto"/>
    </w:pPr>
    <w:rPr>
      <w:rFonts w:ascii="Tahoma" w:eastAsia="Times New Roman" w:hAnsi="Tahoma" w:cs="Times New Roman"/>
      <w:color w:val="000000"/>
      <w:sz w:val="24"/>
      <w:szCs w:val="24"/>
    </w:rPr>
  </w:style>
  <w:style w:type="character" w:customStyle="1" w:styleId="NumberedparagraphChar">
    <w:name w:val="Numbered paragraph Char"/>
    <w:link w:val="Numberedparagraph"/>
    <w:locked/>
    <w:rsid w:val="008F7013"/>
    <w:rPr>
      <w:rFonts w:ascii="Tahoma" w:eastAsia="Times New Roman" w:hAnsi="Tahoma" w:cs="Times New Roman"/>
      <w:color w:val="000000"/>
      <w:sz w:val="24"/>
      <w:szCs w:val="24"/>
    </w:rPr>
  </w:style>
  <w:style w:type="paragraph" w:customStyle="1" w:styleId="Default">
    <w:name w:val="Default"/>
    <w:rsid w:val="008F7013"/>
    <w:pPr>
      <w:autoSpaceDE w:val="0"/>
      <w:autoSpaceDN w:val="0"/>
      <w:adjustRightInd w:val="0"/>
      <w:spacing w:line="240" w:lineRule="auto"/>
    </w:pPr>
    <w:rPr>
      <w:rFonts w:ascii="Tahoma" w:hAnsi="Tahoma" w:cs="Tahoma"/>
      <w:color w:val="000000"/>
      <w:sz w:val="24"/>
      <w:szCs w:val="24"/>
    </w:rPr>
  </w:style>
  <w:style w:type="table" w:styleId="TableGrid">
    <w:name w:val="Table Grid"/>
    <w:basedOn w:val="TableNormal"/>
    <w:uiPriority w:val="39"/>
    <w:rsid w:val="00ED2E38"/>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57951">
      <w:bodyDiv w:val="1"/>
      <w:marLeft w:val="0"/>
      <w:marRight w:val="0"/>
      <w:marTop w:val="0"/>
      <w:marBottom w:val="0"/>
      <w:divBdr>
        <w:top w:val="none" w:sz="0" w:space="0" w:color="auto"/>
        <w:left w:val="none" w:sz="0" w:space="0" w:color="auto"/>
        <w:bottom w:val="none" w:sz="0" w:space="0" w:color="auto"/>
        <w:right w:val="none" w:sz="0" w:space="0" w:color="auto"/>
      </w:divBdr>
      <w:divsChild>
        <w:div w:id="1503356124">
          <w:marLeft w:val="547"/>
          <w:marRight w:val="0"/>
          <w:marTop w:val="0"/>
          <w:marBottom w:val="0"/>
          <w:divBdr>
            <w:top w:val="none" w:sz="0" w:space="0" w:color="auto"/>
            <w:left w:val="none" w:sz="0" w:space="0" w:color="auto"/>
            <w:bottom w:val="none" w:sz="0" w:space="0" w:color="auto"/>
            <w:right w:val="none" w:sz="0" w:space="0" w:color="auto"/>
          </w:divBdr>
        </w:div>
        <w:div w:id="1530336351">
          <w:marLeft w:val="547"/>
          <w:marRight w:val="0"/>
          <w:marTop w:val="0"/>
          <w:marBottom w:val="0"/>
          <w:divBdr>
            <w:top w:val="none" w:sz="0" w:space="0" w:color="auto"/>
            <w:left w:val="none" w:sz="0" w:space="0" w:color="auto"/>
            <w:bottom w:val="none" w:sz="0" w:space="0" w:color="auto"/>
            <w:right w:val="none" w:sz="0" w:space="0" w:color="auto"/>
          </w:divBdr>
        </w:div>
      </w:divsChild>
    </w:div>
    <w:div w:id="345517655">
      <w:bodyDiv w:val="1"/>
      <w:marLeft w:val="0"/>
      <w:marRight w:val="0"/>
      <w:marTop w:val="0"/>
      <w:marBottom w:val="0"/>
      <w:divBdr>
        <w:top w:val="none" w:sz="0" w:space="0" w:color="auto"/>
        <w:left w:val="none" w:sz="0" w:space="0" w:color="auto"/>
        <w:bottom w:val="none" w:sz="0" w:space="0" w:color="auto"/>
        <w:right w:val="none" w:sz="0" w:space="0" w:color="auto"/>
      </w:divBdr>
      <w:divsChild>
        <w:div w:id="487862950">
          <w:marLeft w:val="0"/>
          <w:marRight w:val="0"/>
          <w:marTop w:val="0"/>
          <w:marBottom w:val="0"/>
          <w:divBdr>
            <w:top w:val="none" w:sz="0" w:space="0" w:color="auto"/>
            <w:left w:val="none" w:sz="0" w:space="0" w:color="auto"/>
            <w:bottom w:val="none" w:sz="0" w:space="0" w:color="auto"/>
            <w:right w:val="none" w:sz="0" w:space="0" w:color="auto"/>
          </w:divBdr>
          <w:divsChild>
            <w:div w:id="863323495">
              <w:marLeft w:val="0"/>
              <w:marRight w:val="0"/>
              <w:marTop w:val="0"/>
              <w:marBottom w:val="0"/>
              <w:divBdr>
                <w:top w:val="none" w:sz="0" w:space="0" w:color="auto"/>
                <w:left w:val="none" w:sz="0" w:space="0" w:color="auto"/>
                <w:bottom w:val="none" w:sz="0" w:space="0" w:color="auto"/>
                <w:right w:val="none" w:sz="0" w:space="0" w:color="auto"/>
              </w:divBdr>
              <w:divsChild>
                <w:div w:id="1980376028">
                  <w:marLeft w:val="0"/>
                  <w:marRight w:val="0"/>
                  <w:marTop w:val="0"/>
                  <w:marBottom w:val="0"/>
                  <w:divBdr>
                    <w:top w:val="none" w:sz="0" w:space="0" w:color="auto"/>
                    <w:left w:val="none" w:sz="0" w:space="0" w:color="auto"/>
                    <w:bottom w:val="none" w:sz="0" w:space="0" w:color="auto"/>
                    <w:right w:val="none" w:sz="0" w:space="0" w:color="auto"/>
                  </w:divBdr>
                  <w:divsChild>
                    <w:div w:id="7738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02294">
      <w:bodyDiv w:val="1"/>
      <w:marLeft w:val="0"/>
      <w:marRight w:val="0"/>
      <w:marTop w:val="0"/>
      <w:marBottom w:val="0"/>
      <w:divBdr>
        <w:top w:val="none" w:sz="0" w:space="0" w:color="auto"/>
        <w:left w:val="none" w:sz="0" w:space="0" w:color="auto"/>
        <w:bottom w:val="none" w:sz="0" w:space="0" w:color="auto"/>
        <w:right w:val="none" w:sz="0" w:space="0" w:color="auto"/>
      </w:divBdr>
      <w:divsChild>
        <w:div w:id="1782992835">
          <w:marLeft w:val="0"/>
          <w:marRight w:val="0"/>
          <w:marTop w:val="0"/>
          <w:marBottom w:val="0"/>
          <w:divBdr>
            <w:top w:val="none" w:sz="0" w:space="0" w:color="auto"/>
            <w:left w:val="none" w:sz="0" w:space="0" w:color="auto"/>
            <w:bottom w:val="none" w:sz="0" w:space="0" w:color="auto"/>
            <w:right w:val="none" w:sz="0" w:space="0" w:color="auto"/>
          </w:divBdr>
          <w:divsChild>
            <w:div w:id="279730622">
              <w:marLeft w:val="0"/>
              <w:marRight w:val="0"/>
              <w:marTop w:val="0"/>
              <w:marBottom w:val="0"/>
              <w:divBdr>
                <w:top w:val="none" w:sz="0" w:space="0" w:color="auto"/>
                <w:left w:val="none" w:sz="0" w:space="0" w:color="auto"/>
                <w:bottom w:val="none" w:sz="0" w:space="0" w:color="auto"/>
                <w:right w:val="none" w:sz="0" w:space="0" w:color="auto"/>
              </w:divBdr>
              <w:divsChild>
                <w:div w:id="755326049">
                  <w:marLeft w:val="0"/>
                  <w:marRight w:val="0"/>
                  <w:marTop w:val="0"/>
                  <w:marBottom w:val="0"/>
                  <w:divBdr>
                    <w:top w:val="none" w:sz="0" w:space="0" w:color="auto"/>
                    <w:left w:val="none" w:sz="0" w:space="0" w:color="auto"/>
                    <w:bottom w:val="none" w:sz="0" w:space="0" w:color="auto"/>
                    <w:right w:val="none" w:sz="0" w:space="0" w:color="auto"/>
                  </w:divBdr>
                  <w:divsChild>
                    <w:div w:id="16869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79097">
      <w:bodyDiv w:val="1"/>
      <w:marLeft w:val="0"/>
      <w:marRight w:val="0"/>
      <w:marTop w:val="0"/>
      <w:marBottom w:val="0"/>
      <w:divBdr>
        <w:top w:val="none" w:sz="0" w:space="0" w:color="auto"/>
        <w:left w:val="none" w:sz="0" w:space="0" w:color="auto"/>
        <w:bottom w:val="none" w:sz="0" w:space="0" w:color="auto"/>
        <w:right w:val="none" w:sz="0" w:space="0" w:color="auto"/>
      </w:divBdr>
    </w:div>
    <w:div w:id="1324354441">
      <w:bodyDiv w:val="1"/>
      <w:marLeft w:val="0"/>
      <w:marRight w:val="0"/>
      <w:marTop w:val="0"/>
      <w:marBottom w:val="0"/>
      <w:divBdr>
        <w:top w:val="none" w:sz="0" w:space="0" w:color="auto"/>
        <w:left w:val="none" w:sz="0" w:space="0" w:color="auto"/>
        <w:bottom w:val="none" w:sz="0" w:space="0" w:color="auto"/>
        <w:right w:val="none" w:sz="0" w:space="0" w:color="auto"/>
      </w:divBdr>
      <w:divsChild>
        <w:div w:id="382754632">
          <w:marLeft w:val="547"/>
          <w:marRight w:val="0"/>
          <w:marTop w:val="0"/>
          <w:marBottom w:val="0"/>
          <w:divBdr>
            <w:top w:val="none" w:sz="0" w:space="0" w:color="auto"/>
            <w:left w:val="none" w:sz="0" w:space="0" w:color="auto"/>
            <w:bottom w:val="none" w:sz="0" w:space="0" w:color="auto"/>
            <w:right w:val="none" w:sz="0" w:space="0" w:color="auto"/>
          </w:divBdr>
        </w:div>
        <w:div w:id="1890871325">
          <w:marLeft w:val="547"/>
          <w:marRight w:val="0"/>
          <w:marTop w:val="0"/>
          <w:marBottom w:val="0"/>
          <w:divBdr>
            <w:top w:val="none" w:sz="0" w:space="0" w:color="auto"/>
            <w:left w:val="none" w:sz="0" w:space="0" w:color="auto"/>
            <w:bottom w:val="none" w:sz="0" w:space="0" w:color="auto"/>
            <w:right w:val="none" w:sz="0" w:space="0" w:color="auto"/>
          </w:divBdr>
        </w:div>
        <w:div w:id="1565096988">
          <w:marLeft w:val="547"/>
          <w:marRight w:val="0"/>
          <w:marTop w:val="0"/>
          <w:marBottom w:val="0"/>
          <w:divBdr>
            <w:top w:val="none" w:sz="0" w:space="0" w:color="auto"/>
            <w:left w:val="none" w:sz="0" w:space="0" w:color="auto"/>
            <w:bottom w:val="none" w:sz="0" w:space="0" w:color="auto"/>
            <w:right w:val="none" w:sz="0" w:space="0" w:color="auto"/>
          </w:divBdr>
        </w:div>
        <w:div w:id="1571578225">
          <w:marLeft w:val="547"/>
          <w:marRight w:val="0"/>
          <w:marTop w:val="0"/>
          <w:marBottom w:val="0"/>
          <w:divBdr>
            <w:top w:val="none" w:sz="0" w:space="0" w:color="auto"/>
            <w:left w:val="none" w:sz="0" w:space="0" w:color="auto"/>
            <w:bottom w:val="none" w:sz="0" w:space="0" w:color="auto"/>
            <w:right w:val="none" w:sz="0" w:space="0" w:color="auto"/>
          </w:divBdr>
        </w:div>
      </w:divsChild>
    </w:div>
    <w:div w:id="1501849228">
      <w:bodyDiv w:val="1"/>
      <w:marLeft w:val="0"/>
      <w:marRight w:val="0"/>
      <w:marTop w:val="0"/>
      <w:marBottom w:val="0"/>
      <w:divBdr>
        <w:top w:val="none" w:sz="0" w:space="0" w:color="auto"/>
        <w:left w:val="none" w:sz="0" w:space="0" w:color="auto"/>
        <w:bottom w:val="none" w:sz="0" w:space="0" w:color="auto"/>
        <w:right w:val="none" w:sz="0" w:space="0" w:color="auto"/>
      </w:divBdr>
    </w:div>
    <w:div w:id="1684090249">
      <w:bodyDiv w:val="1"/>
      <w:marLeft w:val="0"/>
      <w:marRight w:val="0"/>
      <w:marTop w:val="0"/>
      <w:marBottom w:val="0"/>
      <w:divBdr>
        <w:top w:val="none" w:sz="0" w:space="0" w:color="auto"/>
        <w:left w:val="none" w:sz="0" w:space="0" w:color="auto"/>
        <w:bottom w:val="none" w:sz="0" w:space="0" w:color="auto"/>
        <w:right w:val="none" w:sz="0" w:space="0" w:color="auto"/>
      </w:divBdr>
      <w:divsChild>
        <w:div w:id="958150649">
          <w:marLeft w:val="0"/>
          <w:marRight w:val="0"/>
          <w:marTop w:val="0"/>
          <w:marBottom w:val="0"/>
          <w:divBdr>
            <w:top w:val="none" w:sz="0" w:space="0" w:color="auto"/>
            <w:left w:val="none" w:sz="0" w:space="0" w:color="auto"/>
            <w:bottom w:val="none" w:sz="0" w:space="0" w:color="auto"/>
            <w:right w:val="none" w:sz="0" w:space="0" w:color="auto"/>
          </w:divBdr>
          <w:divsChild>
            <w:div w:id="1670717720">
              <w:marLeft w:val="0"/>
              <w:marRight w:val="0"/>
              <w:marTop w:val="0"/>
              <w:marBottom w:val="600"/>
              <w:divBdr>
                <w:top w:val="none" w:sz="0" w:space="0" w:color="auto"/>
                <w:left w:val="none" w:sz="0" w:space="0" w:color="auto"/>
                <w:bottom w:val="none" w:sz="0" w:space="0" w:color="auto"/>
                <w:right w:val="none" w:sz="0" w:space="0" w:color="auto"/>
              </w:divBdr>
              <w:divsChild>
                <w:div w:id="17639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A5DE84-9C8B-4CAD-A79B-5A843500373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230AC4CF-2AFC-4187-A870-49EDFB4A6318}">
      <dgm:prSet phldrT="[Text]" custT="1"/>
      <dgm:spPr/>
      <dgm:t>
        <a:bodyPr/>
        <a:lstStyle/>
        <a:p>
          <a:pPr algn="l"/>
          <a:r>
            <a:rPr lang="en-GB" sz="1600"/>
            <a:t>Risk and Audit Committee</a:t>
          </a:r>
        </a:p>
      </dgm:t>
    </dgm:pt>
    <dgm:pt modelId="{64377FBF-77DB-4168-9C9E-1E4D40813564}" type="parTrans" cxnId="{39C50F6D-F5B8-40C9-A36F-5195819710E7}">
      <dgm:prSet/>
      <dgm:spPr/>
      <dgm:t>
        <a:bodyPr/>
        <a:lstStyle/>
        <a:p>
          <a:pPr algn="l"/>
          <a:endParaRPr lang="en-GB"/>
        </a:p>
      </dgm:t>
    </dgm:pt>
    <dgm:pt modelId="{A2D73949-7670-4D0C-801E-B16978DBF4A2}" type="sibTrans" cxnId="{39C50F6D-F5B8-40C9-A36F-5195819710E7}">
      <dgm:prSet/>
      <dgm:spPr/>
      <dgm:t>
        <a:bodyPr/>
        <a:lstStyle/>
        <a:p>
          <a:pPr algn="l"/>
          <a:endParaRPr lang="en-GB"/>
        </a:p>
      </dgm:t>
    </dgm:pt>
    <dgm:pt modelId="{507AF793-08D6-44D4-AD79-C37540E872CD}">
      <dgm:prSet phldrT="[Text]"/>
      <dgm:spPr>
        <a:solidFill>
          <a:schemeClr val="accent1">
            <a:lumMod val="40000"/>
            <a:lumOff val="60000"/>
            <a:alpha val="90000"/>
          </a:schemeClr>
        </a:solidFill>
      </dgm:spPr>
      <dgm:t>
        <a:bodyPr/>
        <a:lstStyle/>
        <a:p>
          <a:pPr algn="l"/>
          <a:r>
            <a:rPr lang="en-GB"/>
            <a:t>Advise the Trust on the annual and long term audit programme</a:t>
          </a:r>
        </a:p>
      </dgm:t>
    </dgm:pt>
    <dgm:pt modelId="{51607A29-7F1C-4EDC-A80D-86DB2A1A98C9}" type="parTrans" cxnId="{E84B381F-F14A-41A6-BCC8-59377271718F}">
      <dgm:prSet/>
      <dgm:spPr/>
      <dgm:t>
        <a:bodyPr/>
        <a:lstStyle/>
        <a:p>
          <a:pPr algn="l"/>
          <a:endParaRPr lang="en-GB"/>
        </a:p>
      </dgm:t>
    </dgm:pt>
    <dgm:pt modelId="{85DC2C22-6B72-4C1C-8618-75F97D527605}" type="sibTrans" cxnId="{E84B381F-F14A-41A6-BCC8-59377271718F}">
      <dgm:prSet/>
      <dgm:spPr/>
      <dgm:t>
        <a:bodyPr/>
        <a:lstStyle/>
        <a:p>
          <a:pPr algn="l"/>
          <a:endParaRPr lang="en-GB"/>
        </a:p>
      </dgm:t>
    </dgm:pt>
    <dgm:pt modelId="{73DC941B-21FA-4F19-AF76-E10C034D7FFC}">
      <dgm:prSet phldrT="[Text]" custT="1"/>
      <dgm:spPr/>
      <dgm:t>
        <a:bodyPr/>
        <a:lstStyle/>
        <a:p>
          <a:pPr algn="ctr"/>
          <a:r>
            <a:rPr lang="en-GB" sz="1600"/>
            <a:t>Pay Committee</a:t>
          </a:r>
        </a:p>
      </dgm:t>
    </dgm:pt>
    <dgm:pt modelId="{310DB50F-3E8D-401F-A1C9-5F1880A9C3B1}" type="parTrans" cxnId="{7B9A6D08-CEA1-4291-82F2-BA7AD41B4ED8}">
      <dgm:prSet/>
      <dgm:spPr/>
      <dgm:t>
        <a:bodyPr/>
        <a:lstStyle/>
        <a:p>
          <a:pPr algn="l"/>
          <a:endParaRPr lang="en-GB"/>
        </a:p>
      </dgm:t>
    </dgm:pt>
    <dgm:pt modelId="{7D7D33EB-528D-4DCE-AE6D-2FA07BD5F879}" type="sibTrans" cxnId="{7B9A6D08-CEA1-4291-82F2-BA7AD41B4ED8}">
      <dgm:prSet/>
      <dgm:spPr/>
      <dgm:t>
        <a:bodyPr/>
        <a:lstStyle/>
        <a:p>
          <a:pPr algn="l"/>
          <a:endParaRPr lang="en-GB"/>
        </a:p>
      </dgm:t>
    </dgm:pt>
    <dgm:pt modelId="{3D1EC5D9-0BA5-4DAF-B851-406702EF09DC}">
      <dgm:prSet phldrT="[Text]"/>
      <dgm:spPr>
        <a:solidFill>
          <a:schemeClr val="accent1">
            <a:lumMod val="40000"/>
            <a:lumOff val="60000"/>
            <a:alpha val="90000"/>
          </a:schemeClr>
        </a:solidFill>
      </dgm:spPr>
      <dgm:t>
        <a:bodyPr/>
        <a:lstStyle/>
        <a:p>
          <a:pPr algn="l"/>
          <a:r>
            <a:rPr lang="en-GB"/>
            <a:t>Review pay structure</a:t>
          </a:r>
        </a:p>
      </dgm:t>
    </dgm:pt>
    <dgm:pt modelId="{86E8B13B-86CD-43B6-A7EF-85C0F26A30A8}" type="parTrans" cxnId="{9F8422F2-0BB2-4D80-8028-4EA619C8014F}">
      <dgm:prSet/>
      <dgm:spPr/>
      <dgm:t>
        <a:bodyPr/>
        <a:lstStyle/>
        <a:p>
          <a:pPr algn="l"/>
          <a:endParaRPr lang="en-GB"/>
        </a:p>
      </dgm:t>
    </dgm:pt>
    <dgm:pt modelId="{7C16887A-02C2-4BDF-A9B8-550335200454}" type="sibTrans" cxnId="{9F8422F2-0BB2-4D80-8028-4EA619C8014F}">
      <dgm:prSet/>
      <dgm:spPr/>
      <dgm:t>
        <a:bodyPr/>
        <a:lstStyle/>
        <a:p>
          <a:pPr algn="l"/>
          <a:endParaRPr lang="en-GB"/>
        </a:p>
      </dgm:t>
    </dgm:pt>
    <dgm:pt modelId="{550D3B3E-97C6-4CD5-8D9E-379AB11D1B4A}">
      <dgm:prSet phldrT="[Text]"/>
      <dgm:spPr>
        <a:solidFill>
          <a:schemeClr val="accent1">
            <a:lumMod val="40000"/>
            <a:lumOff val="60000"/>
            <a:alpha val="90000"/>
          </a:schemeClr>
        </a:solidFill>
      </dgm:spPr>
      <dgm:t>
        <a:bodyPr/>
        <a:lstStyle/>
        <a:p>
          <a:pPr algn="l"/>
          <a:r>
            <a:rPr lang="en-GB"/>
            <a:t>Review restructuring plans</a:t>
          </a:r>
        </a:p>
      </dgm:t>
    </dgm:pt>
    <dgm:pt modelId="{761F34DA-AFEA-4093-AC66-7DC77C53EE7F}" type="parTrans" cxnId="{2B4BABF3-D7BF-4545-B1F0-898F3845C806}">
      <dgm:prSet/>
      <dgm:spPr/>
      <dgm:t>
        <a:bodyPr/>
        <a:lstStyle/>
        <a:p>
          <a:endParaRPr lang="en-US"/>
        </a:p>
      </dgm:t>
    </dgm:pt>
    <dgm:pt modelId="{59DB8DB8-CD10-4134-B60D-116504334C19}" type="sibTrans" cxnId="{2B4BABF3-D7BF-4545-B1F0-898F3845C806}">
      <dgm:prSet/>
      <dgm:spPr/>
      <dgm:t>
        <a:bodyPr/>
        <a:lstStyle/>
        <a:p>
          <a:endParaRPr lang="en-US"/>
        </a:p>
      </dgm:t>
    </dgm:pt>
    <dgm:pt modelId="{EBD9803E-D1C5-4634-8143-C78A135D2816}">
      <dgm:prSet phldrT="[Text]"/>
      <dgm:spPr>
        <a:solidFill>
          <a:schemeClr val="accent1">
            <a:lumMod val="40000"/>
            <a:lumOff val="60000"/>
            <a:alpha val="90000"/>
          </a:schemeClr>
        </a:solidFill>
      </dgm:spPr>
      <dgm:t>
        <a:bodyPr/>
        <a:lstStyle/>
        <a:p>
          <a:pPr algn="l"/>
          <a:r>
            <a:rPr lang="en-GB"/>
            <a:t>Review appraisals' recommendations</a:t>
          </a:r>
        </a:p>
      </dgm:t>
    </dgm:pt>
    <dgm:pt modelId="{13B822DE-B4F8-4EF7-AFA5-6D8322A3A99C}" type="parTrans" cxnId="{F2829A1E-96A7-43DA-ABBB-61F4DEC33A05}">
      <dgm:prSet/>
      <dgm:spPr/>
      <dgm:t>
        <a:bodyPr/>
        <a:lstStyle/>
        <a:p>
          <a:endParaRPr lang="en-US"/>
        </a:p>
      </dgm:t>
    </dgm:pt>
    <dgm:pt modelId="{FC92BE39-7AB5-4D12-A5A4-4B07C2BED399}" type="sibTrans" cxnId="{F2829A1E-96A7-43DA-ABBB-61F4DEC33A05}">
      <dgm:prSet/>
      <dgm:spPr/>
      <dgm:t>
        <a:bodyPr/>
        <a:lstStyle/>
        <a:p>
          <a:endParaRPr lang="en-US"/>
        </a:p>
      </dgm:t>
    </dgm:pt>
    <dgm:pt modelId="{887683C7-90F3-4438-80FC-379A27B55736}">
      <dgm:prSet phldrT="[Text]"/>
      <dgm:spPr>
        <a:solidFill>
          <a:schemeClr val="accent1">
            <a:lumMod val="40000"/>
            <a:lumOff val="60000"/>
            <a:alpha val="90000"/>
          </a:schemeClr>
        </a:solidFill>
      </dgm:spPr>
      <dgm:t>
        <a:bodyPr/>
        <a:lstStyle/>
        <a:p>
          <a:pPr algn="l"/>
          <a:r>
            <a:rPr lang="en-GB"/>
            <a:t>Approve pay</a:t>
          </a:r>
        </a:p>
      </dgm:t>
    </dgm:pt>
    <dgm:pt modelId="{F8C99684-0114-4E96-9C5C-5EE11C86CDED}" type="parTrans" cxnId="{355F7391-95F6-4EFF-945F-002F4F16B887}">
      <dgm:prSet/>
      <dgm:spPr/>
      <dgm:t>
        <a:bodyPr/>
        <a:lstStyle/>
        <a:p>
          <a:endParaRPr lang="en-US"/>
        </a:p>
      </dgm:t>
    </dgm:pt>
    <dgm:pt modelId="{434C470D-1C13-4342-A560-57D5EDB8977A}" type="sibTrans" cxnId="{355F7391-95F6-4EFF-945F-002F4F16B887}">
      <dgm:prSet/>
      <dgm:spPr/>
      <dgm:t>
        <a:bodyPr/>
        <a:lstStyle/>
        <a:p>
          <a:endParaRPr lang="en-US"/>
        </a:p>
      </dgm:t>
    </dgm:pt>
    <dgm:pt modelId="{300DBB8F-2DA0-2746-934D-5D727772EF23}">
      <dgm:prSet phldrT="[Text]"/>
      <dgm:spPr>
        <a:solidFill>
          <a:schemeClr val="accent1">
            <a:lumMod val="40000"/>
            <a:lumOff val="60000"/>
            <a:alpha val="90000"/>
          </a:schemeClr>
        </a:solidFill>
      </dgm:spPr>
      <dgm:t>
        <a:bodyPr/>
        <a:lstStyle/>
        <a:p>
          <a:pPr algn="l"/>
          <a:r>
            <a:rPr lang="en-GB"/>
            <a:t>Review effectiveness of internal control and risk management systems</a:t>
          </a:r>
        </a:p>
      </dgm:t>
    </dgm:pt>
    <dgm:pt modelId="{876AD78C-ACFD-844F-AA49-7E3DDD2899A0}" type="parTrans" cxnId="{798B610B-67A2-534B-9809-DB91216F312B}">
      <dgm:prSet/>
      <dgm:spPr/>
      <dgm:t>
        <a:bodyPr/>
        <a:lstStyle/>
        <a:p>
          <a:endParaRPr lang="en-GB"/>
        </a:p>
      </dgm:t>
    </dgm:pt>
    <dgm:pt modelId="{215458E5-0516-8C42-8CB1-127235DD40F7}" type="sibTrans" cxnId="{798B610B-67A2-534B-9809-DB91216F312B}">
      <dgm:prSet/>
      <dgm:spPr/>
      <dgm:t>
        <a:bodyPr/>
        <a:lstStyle/>
        <a:p>
          <a:endParaRPr lang="en-GB"/>
        </a:p>
      </dgm:t>
    </dgm:pt>
    <dgm:pt modelId="{31671853-CC07-214F-8026-10F1BE22F9E0}">
      <dgm:prSet phldrT="[Text]"/>
      <dgm:spPr>
        <a:solidFill>
          <a:schemeClr val="accent1">
            <a:lumMod val="40000"/>
            <a:lumOff val="60000"/>
            <a:alpha val="90000"/>
          </a:schemeClr>
        </a:solidFill>
      </dgm:spPr>
      <dgm:t>
        <a:bodyPr/>
        <a:lstStyle/>
        <a:p>
          <a:pPr algn="l"/>
          <a:r>
            <a:rPr lang="en-GB"/>
            <a:t>To review Code of Practice, fraud and whistleblowing</a:t>
          </a:r>
        </a:p>
      </dgm:t>
    </dgm:pt>
    <dgm:pt modelId="{9E3EA796-D3F5-CE43-877E-13E134301D3B}" type="parTrans" cxnId="{F7C68678-F323-9C42-800D-DCB20BBE80BD}">
      <dgm:prSet/>
      <dgm:spPr/>
      <dgm:t>
        <a:bodyPr/>
        <a:lstStyle/>
        <a:p>
          <a:endParaRPr lang="en-GB"/>
        </a:p>
      </dgm:t>
    </dgm:pt>
    <dgm:pt modelId="{A05701A8-6F79-B041-B8FD-732DCF44B6B7}" type="sibTrans" cxnId="{F7C68678-F323-9C42-800D-DCB20BBE80BD}">
      <dgm:prSet/>
      <dgm:spPr/>
      <dgm:t>
        <a:bodyPr/>
        <a:lstStyle/>
        <a:p>
          <a:endParaRPr lang="en-GB"/>
        </a:p>
      </dgm:t>
    </dgm:pt>
    <dgm:pt modelId="{F5F8B696-4F13-524F-B0CB-251FA8EECD6D}">
      <dgm:prSet phldrT="[Text]"/>
      <dgm:spPr>
        <a:solidFill>
          <a:schemeClr val="accent1">
            <a:lumMod val="40000"/>
            <a:lumOff val="60000"/>
            <a:alpha val="90000"/>
          </a:schemeClr>
        </a:solidFill>
      </dgm:spPr>
      <dgm:t>
        <a:bodyPr/>
        <a:lstStyle/>
        <a:p>
          <a:pPr algn="l"/>
          <a:r>
            <a:rPr lang="en-GB"/>
            <a:t>To review internal and external audit reports</a:t>
          </a:r>
        </a:p>
      </dgm:t>
    </dgm:pt>
    <dgm:pt modelId="{23A19B55-E8AF-D64E-8629-7A86B95F014C}" type="parTrans" cxnId="{78199AAC-F3FA-4D48-B1C4-7C98D74583CA}">
      <dgm:prSet/>
      <dgm:spPr/>
      <dgm:t>
        <a:bodyPr/>
        <a:lstStyle/>
        <a:p>
          <a:endParaRPr lang="en-GB"/>
        </a:p>
      </dgm:t>
    </dgm:pt>
    <dgm:pt modelId="{0300A808-3D49-7042-AD09-D9AB08D69B07}" type="sibTrans" cxnId="{78199AAC-F3FA-4D48-B1C4-7C98D74583CA}">
      <dgm:prSet/>
      <dgm:spPr/>
      <dgm:t>
        <a:bodyPr/>
        <a:lstStyle/>
        <a:p>
          <a:endParaRPr lang="en-GB"/>
        </a:p>
      </dgm:t>
    </dgm:pt>
    <dgm:pt modelId="{240EAA3F-AF22-4A39-844B-34518942A5CD}" type="pres">
      <dgm:prSet presAssocID="{02A5DE84-9C8B-4CAD-A79B-5A8435003739}" presName="Name0" presStyleCnt="0">
        <dgm:presLayoutVars>
          <dgm:dir/>
          <dgm:animLvl val="lvl"/>
          <dgm:resizeHandles val="exact"/>
        </dgm:presLayoutVars>
      </dgm:prSet>
      <dgm:spPr/>
    </dgm:pt>
    <dgm:pt modelId="{95FD6B64-4AFD-487F-99C5-A6AFFB45ABF4}" type="pres">
      <dgm:prSet presAssocID="{230AC4CF-2AFC-4187-A870-49EDFB4A6318}" presName="linNode" presStyleCnt="0"/>
      <dgm:spPr/>
    </dgm:pt>
    <dgm:pt modelId="{C8FFF52F-4FB6-4F29-A274-C543F4076F81}" type="pres">
      <dgm:prSet presAssocID="{230AC4CF-2AFC-4187-A870-49EDFB4A6318}" presName="parentText" presStyleLbl="node1" presStyleIdx="0" presStyleCnt="2" custLinFactNeighborX="-282" custLinFactNeighborY="-151">
        <dgm:presLayoutVars>
          <dgm:chMax val="1"/>
          <dgm:bulletEnabled val="1"/>
        </dgm:presLayoutVars>
      </dgm:prSet>
      <dgm:spPr/>
    </dgm:pt>
    <dgm:pt modelId="{96512AD7-21CE-422B-9C6A-2CFDD959C730}" type="pres">
      <dgm:prSet presAssocID="{230AC4CF-2AFC-4187-A870-49EDFB4A6318}" presName="descendantText" presStyleLbl="alignAccFollowNode1" presStyleIdx="0" presStyleCnt="2" custLinFactNeighborX="0" custLinFactNeighborY="1090">
        <dgm:presLayoutVars>
          <dgm:bulletEnabled val="1"/>
        </dgm:presLayoutVars>
      </dgm:prSet>
      <dgm:spPr/>
    </dgm:pt>
    <dgm:pt modelId="{9954FC15-15D4-434E-A9EB-EF1C233EBE0C}" type="pres">
      <dgm:prSet presAssocID="{A2D73949-7670-4D0C-801E-B16978DBF4A2}" presName="sp" presStyleCnt="0"/>
      <dgm:spPr/>
    </dgm:pt>
    <dgm:pt modelId="{80242DE5-94C4-4989-AB10-511A92D667BE}" type="pres">
      <dgm:prSet presAssocID="{73DC941B-21FA-4F19-AF76-E10C034D7FFC}" presName="linNode" presStyleCnt="0"/>
      <dgm:spPr/>
    </dgm:pt>
    <dgm:pt modelId="{75F611A2-8A69-4F37-8126-ECAA8D69169A}" type="pres">
      <dgm:prSet presAssocID="{73DC941B-21FA-4F19-AF76-E10C034D7FFC}" presName="parentText" presStyleLbl="node1" presStyleIdx="1" presStyleCnt="2">
        <dgm:presLayoutVars>
          <dgm:chMax val="1"/>
          <dgm:bulletEnabled val="1"/>
        </dgm:presLayoutVars>
      </dgm:prSet>
      <dgm:spPr/>
    </dgm:pt>
    <dgm:pt modelId="{B0D6EA71-1E2E-453F-A10D-7AFE6CA23A45}" type="pres">
      <dgm:prSet presAssocID="{73DC941B-21FA-4F19-AF76-E10C034D7FFC}" presName="descendantText" presStyleLbl="alignAccFollowNode1" presStyleIdx="1" presStyleCnt="2">
        <dgm:presLayoutVars>
          <dgm:bulletEnabled val="1"/>
        </dgm:presLayoutVars>
      </dgm:prSet>
      <dgm:spPr/>
    </dgm:pt>
  </dgm:ptLst>
  <dgm:cxnLst>
    <dgm:cxn modelId="{7B9A6D08-CEA1-4291-82F2-BA7AD41B4ED8}" srcId="{02A5DE84-9C8B-4CAD-A79B-5A8435003739}" destId="{73DC941B-21FA-4F19-AF76-E10C034D7FFC}" srcOrd="1" destOrd="0" parTransId="{310DB50F-3E8D-401F-A1C9-5F1880A9C3B1}" sibTransId="{7D7D33EB-528D-4DCE-AE6D-2FA07BD5F879}"/>
    <dgm:cxn modelId="{798B610B-67A2-534B-9809-DB91216F312B}" srcId="{230AC4CF-2AFC-4187-A870-49EDFB4A6318}" destId="{300DBB8F-2DA0-2746-934D-5D727772EF23}" srcOrd="1" destOrd="0" parTransId="{876AD78C-ACFD-844F-AA49-7E3DDD2899A0}" sibTransId="{215458E5-0516-8C42-8CB1-127235DD40F7}"/>
    <dgm:cxn modelId="{F2829A1E-96A7-43DA-ABBB-61F4DEC33A05}" srcId="{73DC941B-21FA-4F19-AF76-E10C034D7FFC}" destId="{EBD9803E-D1C5-4634-8143-C78A135D2816}" srcOrd="2" destOrd="0" parTransId="{13B822DE-B4F8-4EF7-AFA5-6D8322A3A99C}" sibTransId="{FC92BE39-7AB5-4D12-A5A4-4B07C2BED399}"/>
    <dgm:cxn modelId="{E84B381F-F14A-41A6-BCC8-59377271718F}" srcId="{230AC4CF-2AFC-4187-A870-49EDFB4A6318}" destId="{507AF793-08D6-44D4-AD79-C37540E872CD}" srcOrd="0" destOrd="0" parTransId="{51607A29-7F1C-4EDC-A80D-86DB2A1A98C9}" sibTransId="{85DC2C22-6B72-4C1C-8618-75F97D527605}"/>
    <dgm:cxn modelId="{242C1E29-59CE-614C-A199-DCF06007D643}" type="presOf" srcId="{31671853-CC07-214F-8026-10F1BE22F9E0}" destId="{96512AD7-21CE-422B-9C6A-2CFDD959C730}" srcOrd="0" destOrd="2" presId="urn:microsoft.com/office/officeart/2005/8/layout/vList5"/>
    <dgm:cxn modelId="{9E591A2B-1093-4844-886B-44A05D92A17F}" type="presOf" srcId="{550D3B3E-97C6-4CD5-8D9E-379AB11D1B4A}" destId="{B0D6EA71-1E2E-453F-A10D-7AFE6CA23A45}" srcOrd="0" destOrd="1" presId="urn:microsoft.com/office/officeart/2005/8/layout/vList5"/>
    <dgm:cxn modelId="{E88E622C-B2AD-2644-8AB7-A9474BFB6FAE}" type="presOf" srcId="{F5F8B696-4F13-524F-B0CB-251FA8EECD6D}" destId="{96512AD7-21CE-422B-9C6A-2CFDD959C730}" srcOrd="0" destOrd="3" presId="urn:microsoft.com/office/officeart/2005/8/layout/vList5"/>
    <dgm:cxn modelId="{D2FD885D-7266-2649-B5A2-0A8852BF4996}" type="presOf" srcId="{507AF793-08D6-44D4-AD79-C37540E872CD}" destId="{96512AD7-21CE-422B-9C6A-2CFDD959C730}" srcOrd="0" destOrd="0" presId="urn:microsoft.com/office/officeart/2005/8/layout/vList5"/>
    <dgm:cxn modelId="{39C50F6D-F5B8-40C9-A36F-5195819710E7}" srcId="{02A5DE84-9C8B-4CAD-A79B-5A8435003739}" destId="{230AC4CF-2AFC-4187-A870-49EDFB4A6318}" srcOrd="0" destOrd="0" parTransId="{64377FBF-77DB-4168-9C9E-1E4D40813564}" sibTransId="{A2D73949-7670-4D0C-801E-B16978DBF4A2}"/>
    <dgm:cxn modelId="{F7C68678-F323-9C42-800D-DCB20BBE80BD}" srcId="{230AC4CF-2AFC-4187-A870-49EDFB4A6318}" destId="{31671853-CC07-214F-8026-10F1BE22F9E0}" srcOrd="2" destOrd="0" parTransId="{9E3EA796-D3F5-CE43-877E-13E134301D3B}" sibTransId="{A05701A8-6F79-B041-B8FD-732DCF44B6B7}"/>
    <dgm:cxn modelId="{355F7391-95F6-4EFF-945F-002F4F16B887}" srcId="{73DC941B-21FA-4F19-AF76-E10C034D7FFC}" destId="{887683C7-90F3-4438-80FC-379A27B55736}" srcOrd="3" destOrd="0" parTransId="{F8C99684-0114-4E96-9C5C-5EE11C86CDED}" sibTransId="{434C470D-1C13-4342-A560-57D5EDB8977A}"/>
    <dgm:cxn modelId="{D0267E9B-C9EF-BC4D-94CB-F493A2116858}" type="presOf" srcId="{300DBB8F-2DA0-2746-934D-5D727772EF23}" destId="{96512AD7-21CE-422B-9C6A-2CFDD959C730}" srcOrd="0" destOrd="1" presId="urn:microsoft.com/office/officeart/2005/8/layout/vList5"/>
    <dgm:cxn modelId="{78199AAC-F3FA-4D48-B1C4-7C98D74583CA}" srcId="{230AC4CF-2AFC-4187-A870-49EDFB4A6318}" destId="{F5F8B696-4F13-524F-B0CB-251FA8EECD6D}" srcOrd="3" destOrd="0" parTransId="{23A19B55-E8AF-D64E-8629-7A86B95F014C}" sibTransId="{0300A808-3D49-7042-AD09-D9AB08D69B07}"/>
    <dgm:cxn modelId="{C4524AAE-9DE6-1A4D-BBF2-E900A1143B65}" type="presOf" srcId="{230AC4CF-2AFC-4187-A870-49EDFB4A6318}" destId="{C8FFF52F-4FB6-4F29-A274-C543F4076F81}" srcOrd="0" destOrd="0" presId="urn:microsoft.com/office/officeart/2005/8/layout/vList5"/>
    <dgm:cxn modelId="{D9B9CCB3-53DB-B040-A92D-5C9146BFC63E}" type="presOf" srcId="{887683C7-90F3-4438-80FC-379A27B55736}" destId="{B0D6EA71-1E2E-453F-A10D-7AFE6CA23A45}" srcOrd="0" destOrd="3" presId="urn:microsoft.com/office/officeart/2005/8/layout/vList5"/>
    <dgm:cxn modelId="{09BC15EE-25AA-4C4E-8876-47999E2F0672}" type="presOf" srcId="{3D1EC5D9-0BA5-4DAF-B851-406702EF09DC}" destId="{B0D6EA71-1E2E-453F-A10D-7AFE6CA23A45}" srcOrd="0" destOrd="0" presId="urn:microsoft.com/office/officeart/2005/8/layout/vList5"/>
    <dgm:cxn modelId="{F0FD20F1-A3E0-9D4E-9C74-91444E3B0D1B}" type="presOf" srcId="{EBD9803E-D1C5-4634-8143-C78A135D2816}" destId="{B0D6EA71-1E2E-453F-A10D-7AFE6CA23A45}" srcOrd="0" destOrd="2" presId="urn:microsoft.com/office/officeart/2005/8/layout/vList5"/>
    <dgm:cxn modelId="{92FF5BF1-DE9D-CA4E-A3EA-E30F64B2D0BE}" type="presOf" srcId="{02A5DE84-9C8B-4CAD-A79B-5A8435003739}" destId="{240EAA3F-AF22-4A39-844B-34518942A5CD}" srcOrd="0" destOrd="0" presId="urn:microsoft.com/office/officeart/2005/8/layout/vList5"/>
    <dgm:cxn modelId="{9F8422F2-0BB2-4D80-8028-4EA619C8014F}" srcId="{73DC941B-21FA-4F19-AF76-E10C034D7FFC}" destId="{3D1EC5D9-0BA5-4DAF-B851-406702EF09DC}" srcOrd="0" destOrd="0" parTransId="{86E8B13B-86CD-43B6-A7EF-85C0F26A30A8}" sibTransId="{7C16887A-02C2-4BDF-A9B8-550335200454}"/>
    <dgm:cxn modelId="{2B4BABF3-D7BF-4545-B1F0-898F3845C806}" srcId="{73DC941B-21FA-4F19-AF76-E10C034D7FFC}" destId="{550D3B3E-97C6-4CD5-8D9E-379AB11D1B4A}" srcOrd="1" destOrd="0" parTransId="{761F34DA-AFEA-4093-AC66-7DC77C53EE7F}" sibTransId="{59DB8DB8-CD10-4134-B60D-116504334C19}"/>
    <dgm:cxn modelId="{3B9498F7-4E93-B74A-9BB8-00BD7BA1CB2D}" type="presOf" srcId="{73DC941B-21FA-4F19-AF76-E10C034D7FFC}" destId="{75F611A2-8A69-4F37-8126-ECAA8D69169A}" srcOrd="0" destOrd="0" presId="urn:microsoft.com/office/officeart/2005/8/layout/vList5"/>
    <dgm:cxn modelId="{62862AAD-B144-3B48-A527-9F1AB69BD664}" type="presParOf" srcId="{240EAA3F-AF22-4A39-844B-34518942A5CD}" destId="{95FD6B64-4AFD-487F-99C5-A6AFFB45ABF4}" srcOrd="0" destOrd="0" presId="urn:microsoft.com/office/officeart/2005/8/layout/vList5"/>
    <dgm:cxn modelId="{A1F6EDB8-3D29-B64C-AA7A-1B588939D4D2}" type="presParOf" srcId="{95FD6B64-4AFD-487F-99C5-A6AFFB45ABF4}" destId="{C8FFF52F-4FB6-4F29-A274-C543F4076F81}" srcOrd="0" destOrd="0" presId="urn:microsoft.com/office/officeart/2005/8/layout/vList5"/>
    <dgm:cxn modelId="{DEF8A217-432B-B046-B698-9271AD15593E}" type="presParOf" srcId="{95FD6B64-4AFD-487F-99C5-A6AFFB45ABF4}" destId="{96512AD7-21CE-422B-9C6A-2CFDD959C730}" srcOrd="1" destOrd="0" presId="urn:microsoft.com/office/officeart/2005/8/layout/vList5"/>
    <dgm:cxn modelId="{50A62EED-E04D-674D-BB35-802C40112639}" type="presParOf" srcId="{240EAA3F-AF22-4A39-844B-34518942A5CD}" destId="{9954FC15-15D4-434E-A9EB-EF1C233EBE0C}" srcOrd="1" destOrd="0" presId="urn:microsoft.com/office/officeart/2005/8/layout/vList5"/>
    <dgm:cxn modelId="{BB4D2C86-0F7A-9E41-8F7C-0C756131F8A4}" type="presParOf" srcId="{240EAA3F-AF22-4A39-844B-34518942A5CD}" destId="{80242DE5-94C4-4989-AB10-511A92D667BE}" srcOrd="2" destOrd="0" presId="urn:microsoft.com/office/officeart/2005/8/layout/vList5"/>
    <dgm:cxn modelId="{12385DD7-D4BC-B64B-ACD0-0578339701A5}" type="presParOf" srcId="{80242DE5-94C4-4989-AB10-511A92D667BE}" destId="{75F611A2-8A69-4F37-8126-ECAA8D69169A}" srcOrd="0" destOrd="0" presId="urn:microsoft.com/office/officeart/2005/8/layout/vList5"/>
    <dgm:cxn modelId="{86C6EC77-8152-9E4F-A018-7BE40ED18FEF}" type="presParOf" srcId="{80242DE5-94C4-4989-AB10-511A92D667BE}" destId="{B0D6EA71-1E2E-453F-A10D-7AFE6CA23A45}"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A5DE84-9C8B-4CAD-A79B-5A843500373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230AC4CF-2AFC-4187-A870-49EDFB4A6318}">
      <dgm:prSet phldrT="[Text]" custT="1"/>
      <dgm:spPr/>
      <dgm:t>
        <a:bodyPr/>
        <a:lstStyle/>
        <a:p>
          <a:pPr algn="ctr"/>
          <a:r>
            <a:rPr lang="en-GB" sz="1600"/>
            <a:t>Standards Committee</a:t>
          </a:r>
        </a:p>
      </dgm:t>
    </dgm:pt>
    <dgm:pt modelId="{64377FBF-77DB-4168-9C9E-1E4D40813564}" type="parTrans" cxnId="{39C50F6D-F5B8-40C9-A36F-5195819710E7}">
      <dgm:prSet/>
      <dgm:spPr/>
      <dgm:t>
        <a:bodyPr/>
        <a:lstStyle/>
        <a:p>
          <a:pPr algn="l"/>
          <a:endParaRPr lang="en-GB"/>
        </a:p>
      </dgm:t>
    </dgm:pt>
    <dgm:pt modelId="{A2D73949-7670-4D0C-801E-B16978DBF4A2}" type="sibTrans" cxnId="{39C50F6D-F5B8-40C9-A36F-5195819710E7}">
      <dgm:prSet/>
      <dgm:spPr/>
      <dgm:t>
        <a:bodyPr/>
        <a:lstStyle/>
        <a:p>
          <a:pPr algn="l"/>
          <a:endParaRPr lang="en-GB"/>
        </a:p>
      </dgm:t>
    </dgm:pt>
    <dgm:pt modelId="{507AF793-08D6-44D4-AD79-C37540E872CD}">
      <dgm:prSet phldrT="[Text]"/>
      <dgm:spPr>
        <a:solidFill>
          <a:schemeClr val="accent1">
            <a:lumMod val="40000"/>
            <a:lumOff val="60000"/>
            <a:alpha val="90000"/>
          </a:schemeClr>
        </a:solidFill>
      </dgm:spPr>
      <dgm:t>
        <a:bodyPr/>
        <a:lstStyle/>
        <a:p>
          <a:pPr algn="l"/>
          <a:r>
            <a:rPr lang="en-GB"/>
            <a:t>Curriculum Provision</a:t>
          </a:r>
        </a:p>
      </dgm:t>
    </dgm:pt>
    <dgm:pt modelId="{51607A29-7F1C-4EDC-A80D-86DB2A1A98C9}" type="parTrans" cxnId="{E84B381F-F14A-41A6-BCC8-59377271718F}">
      <dgm:prSet/>
      <dgm:spPr/>
      <dgm:t>
        <a:bodyPr/>
        <a:lstStyle/>
        <a:p>
          <a:pPr algn="l"/>
          <a:endParaRPr lang="en-GB"/>
        </a:p>
      </dgm:t>
    </dgm:pt>
    <dgm:pt modelId="{85DC2C22-6B72-4C1C-8618-75F97D527605}" type="sibTrans" cxnId="{E84B381F-F14A-41A6-BCC8-59377271718F}">
      <dgm:prSet/>
      <dgm:spPr/>
      <dgm:t>
        <a:bodyPr/>
        <a:lstStyle/>
        <a:p>
          <a:pPr algn="l"/>
          <a:endParaRPr lang="en-GB"/>
        </a:p>
      </dgm:t>
    </dgm:pt>
    <dgm:pt modelId="{D81A2115-A450-4C28-9707-4F8858F33BE6}">
      <dgm:prSet phldrT="[Text]" custT="1"/>
      <dgm:spPr/>
      <dgm:t>
        <a:bodyPr/>
        <a:lstStyle/>
        <a:p>
          <a:pPr algn="ctr"/>
          <a:r>
            <a:rPr lang="en-GB" sz="1600"/>
            <a:t>Resources Committee</a:t>
          </a:r>
        </a:p>
      </dgm:t>
    </dgm:pt>
    <dgm:pt modelId="{06BC9CF5-617A-42A0-A6AD-25C94CE429C9}" type="parTrans" cxnId="{55A3471B-45FB-42BB-B134-02F112FFCEFA}">
      <dgm:prSet/>
      <dgm:spPr/>
      <dgm:t>
        <a:bodyPr/>
        <a:lstStyle/>
        <a:p>
          <a:pPr algn="l"/>
          <a:endParaRPr lang="en-GB"/>
        </a:p>
      </dgm:t>
    </dgm:pt>
    <dgm:pt modelId="{0D1DE003-BCA7-4A56-B13C-7DF597520672}" type="sibTrans" cxnId="{55A3471B-45FB-42BB-B134-02F112FFCEFA}">
      <dgm:prSet/>
      <dgm:spPr/>
      <dgm:t>
        <a:bodyPr/>
        <a:lstStyle/>
        <a:p>
          <a:pPr algn="l"/>
          <a:endParaRPr lang="en-GB"/>
        </a:p>
      </dgm:t>
    </dgm:pt>
    <dgm:pt modelId="{8ACB8EB4-0970-442B-AABF-6BBB3D245362}">
      <dgm:prSet phldrT="[Text]"/>
      <dgm:spPr>
        <a:solidFill>
          <a:schemeClr val="accent1">
            <a:lumMod val="40000"/>
            <a:lumOff val="60000"/>
            <a:alpha val="90000"/>
          </a:schemeClr>
        </a:solidFill>
      </dgm:spPr>
      <dgm:t>
        <a:bodyPr/>
        <a:lstStyle/>
        <a:p>
          <a:pPr algn="l"/>
          <a:r>
            <a:rPr lang="en-GB"/>
            <a:t>Personnel Matters</a:t>
          </a:r>
        </a:p>
      </dgm:t>
    </dgm:pt>
    <dgm:pt modelId="{DBB15363-5E96-4214-8D3F-DAF3A6665AC7}" type="parTrans" cxnId="{9E5AB2F6-F458-4AD6-8222-7F0D20D18A99}">
      <dgm:prSet/>
      <dgm:spPr/>
      <dgm:t>
        <a:bodyPr/>
        <a:lstStyle/>
        <a:p>
          <a:pPr algn="l"/>
          <a:endParaRPr lang="en-GB"/>
        </a:p>
      </dgm:t>
    </dgm:pt>
    <dgm:pt modelId="{0BD2C358-6C2E-4EE5-B064-D6D48A75378B}" type="sibTrans" cxnId="{9E5AB2F6-F458-4AD6-8222-7F0D20D18A99}">
      <dgm:prSet/>
      <dgm:spPr/>
      <dgm:t>
        <a:bodyPr/>
        <a:lstStyle/>
        <a:p>
          <a:pPr algn="l"/>
          <a:endParaRPr lang="en-GB"/>
        </a:p>
      </dgm:t>
    </dgm:pt>
    <dgm:pt modelId="{030FC39C-D8E0-4DA6-A857-A08C177D0392}">
      <dgm:prSet phldrT="[Text]"/>
      <dgm:spPr>
        <a:solidFill>
          <a:schemeClr val="accent1">
            <a:lumMod val="40000"/>
            <a:lumOff val="60000"/>
            <a:alpha val="90000"/>
          </a:schemeClr>
        </a:solidFill>
      </dgm:spPr>
      <dgm:t>
        <a:bodyPr/>
        <a:lstStyle/>
        <a:p>
          <a:r>
            <a:rPr lang="en-GB"/>
            <a:t>Teaching and Learning</a:t>
          </a:r>
        </a:p>
      </dgm:t>
    </dgm:pt>
    <dgm:pt modelId="{931CDC71-C888-4698-B2B6-B6E8FA439AD0}" type="parTrans" cxnId="{7DC9B944-27F7-4B4E-ADE6-B718027591EA}">
      <dgm:prSet/>
      <dgm:spPr/>
      <dgm:t>
        <a:bodyPr/>
        <a:lstStyle/>
        <a:p>
          <a:endParaRPr lang="en-US"/>
        </a:p>
      </dgm:t>
    </dgm:pt>
    <dgm:pt modelId="{A4A4A52E-E37B-4146-ADBC-786638DB0743}" type="sibTrans" cxnId="{7DC9B944-27F7-4B4E-ADE6-B718027591EA}">
      <dgm:prSet/>
      <dgm:spPr/>
      <dgm:t>
        <a:bodyPr/>
        <a:lstStyle/>
        <a:p>
          <a:endParaRPr lang="en-US"/>
        </a:p>
      </dgm:t>
    </dgm:pt>
    <dgm:pt modelId="{3B76A9E4-9E76-4A04-A035-40E4B4303E39}">
      <dgm:prSet phldrT="[Text]"/>
      <dgm:spPr>
        <a:solidFill>
          <a:schemeClr val="accent1">
            <a:lumMod val="40000"/>
            <a:lumOff val="60000"/>
            <a:alpha val="90000"/>
          </a:schemeClr>
        </a:solidFill>
      </dgm:spPr>
      <dgm:t>
        <a:bodyPr/>
        <a:lstStyle/>
        <a:p>
          <a:r>
            <a:rPr lang="en-GB"/>
            <a:t>Outcomes and progress</a:t>
          </a:r>
        </a:p>
      </dgm:t>
    </dgm:pt>
    <dgm:pt modelId="{8D66D996-966E-4FB1-8B11-32C2CAF3810E}" type="parTrans" cxnId="{68C13E75-5CD8-4E74-A608-063EDA502A35}">
      <dgm:prSet/>
      <dgm:spPr/>
      <dgm:t>
        <a:bodyPr/>
        <a:lstStyle/>
        <a:p>
          <a:endParaRPr lang="en-US"/>
        </a:p>
      </dgm:t>
    </dgm:pt>
    <dgm:pt modelId="{86B1D0AC-E1A6-4D17-8FAD-9BB10F520CCA}" type="sibTrans" cxnId="{68C13E75-5CD8-4E74-A608-063EDA502A35}">
      <dgm:prSet/>
      <dgm:spPr/>
      <dgm:t>
        <a:bodyPr/>
        <a:lstStyle/>
        <a:p>
          <a:endParaRPr lang="en-US"/>
        </a:p>
      </dgm:t>
    </dgm:pt>
    <dgm:pt modelId="{A07E8C34-36C6-4523-ADDE-068A45B405A0}">
      <dgm:prSet/>
      <dgm:spPr/>
      <dgm:t>
        <a:bodyPr/>
        <a:lstStyle/>
        <a:p>
          <a:r>
            <a:rPr lang="en-GB"/>
            <a:t>Financial Matters</a:t>
          </a:r>
        </a:p>
      </dgm:t>
    </dgm:pt>
    <dgm:pt modelId="{EFEF0EC2-9250-41F4-861C-2482F6E33492}" type="parTrans" cxnId="{342501A5-B845-4780-BF79-B14EC3F85190}">
      <dgm:prSet/>
      <dgm:spPr/>
      <dgm:t>
        <a:bodyPr/>
        <a:lstStyle/>
        <a:p>
          <a:endParaRPr lang="en-US"/>
        </a:p>
      </dgm:t>
    </dgm:pt>
    <dgm:pt modelId="{2818C8F7-4EE1-4B59-A9B6-E535F3795028}" type="sibTrans" cxnId="{342501A5-B845-4780-BF79-B14EC3F85190}">
      <dgm:prSet/>
      <dgm:spPr/>
      <dgm:t>
        <a:bodyPr/>
        <a:lstStyle/>
        <a:p>
          <a:endParaRPr lang="en-US"/>
        </a:p>
      </dgm:t>
    </dgm:pt>
    <dgm:pt modelId="{F815B543-0B61-48C1-B9F0-27F01E4DF638}">
      <dgm:prSet/>
      <dgm:spPr/>
      <dgm:t>
        <a:bodyPr/>
        <a:lstStyle/>
        <a:p>
          <a:r>
            <a:rPr lang="en-GB"/>
            <a:t>Premises and Building Matters</a:t>
          </a:r>
        </a:p>
      </dgm:t>
    </dgm:pt>
    <dgm:pt modelId="{E777DEB8-37C2-4D30-A97A-FAFDEA57D664}" type="parTrans" cxnId="{09F420BD-CBA4-46AC-8D53-D2BCC88DB953}">
      <dgm:prSet/>
      <dgm:spPr/>
      <dgm:t>
        <a:bodyPr/>
        <a:lstStyle/>
        <a:p>
          <a:endParaRPr lang="en-US"/>
        </a:p>
      </dgm:t>
    </dgm:pt>
    <dgm:pt modelId="{71ADC598-C44F-472F-AAF1-227BBAB0D990}" type="sibTrans" cxnId="{09F420BD-CBA4-46AC-8D53-D2BCC88DB953}">
      <dgm:prSet/>
      <dgm:spPr/>
      <dgm:t>
        <a:bodyPr/>
        <a:lstStyle/>
        <a:p>
          <a:endParaRPr lang="en-US"/>
        </a:p>
      </dgm:t>
    </dgm:pt>
    <dgm:pt modelId="{9DD2CBC2-EEBF-4133-AA7D-1F6BEBDA25B0}">
      <dgm:prSet phldrT="[Text]"/>
      <dgm:spPr>
        <a:solidFill>
          <a:schemeClr val="accent1">
            <a:lumMod val="40000"/>
            <a:lumOff val="60000"/>
            <a:alpha val="90000"/>
          </a:schemeClr>
        </a:solidFill>
      </dgm:spPr>
      <dgm:t>
        <a:bodyPr/>
        <a:lstStyle/>
        <a:p>
          <a:r>
            <a:rPr lang="en-GB"/>
            <a:t>Inclusion - Off Rolling</a:t>
          </a:r>
        </a:p>
      </dgm:t>
    </dgm:pt>
    <dgm:pt modelId="{9933AE6C-D115-4551-800C-D805E87712CA}" type="parTrans" cxnId="{01D2E105-E7D0-47DC-9306-09BF6DA15805}">
      <dgm:prSet/>
      <dgm:spPr/>
      <dgm:t>
        <a:bodyPr/>
        <a:lstStyle/>
        <a:p>
          <a:endParaRPr lang="en-US"/>
        </a:p>
      </dgm:t>
    </dgm:pt>
    <dgm:pt modelId="{652EE69D-9217-4FA6-8009-5E11077F6735}" type="sibTrans" cxnId="{01D2E105-E7D0-47DC-9306-09BF6DA15805}">
      <dgm:prSet/>
      <dgm:spPr/>
      <dgm:t>
        <a:bodyPr/>
        <a:lstStyle/>
        <a:p>
          <a:endParaRPr lang="en-US"/>
        </a:p>
      </dgm:t>
    </dgm:pt>
    <dgm:pt modelId="{75E3E310-76AD-4975-BF64-68BFDABF219F}">
      <dgm:prSet/>
      <dgm:spPr/>
      <dgm:t>
        <a:bodyPr/>
        <a:lstStyle/>
        <a:p>
          <a:r>
            <a:rPr lang="en-GB"/>
            <a:t>Personal Development</a:t>
          </a:r>
        </a:p>
      </dgm:t>
    </dgm:pt>
    <dgm:pt modelId="{8B03EAAD-9B4F-439A-B762-A268FA750E03}" type="parTrans" cxnId="{30A92CE7-E1C3-427C-87CF-56AC574AED74}">
      <dgm:prSet/>
      <dgm:spPr/>
      <dgm:t>
        <a:bodyPr/>
        <a:lstStyle/>
        <a:p>
          <a:endParaRPr lang="en-US"/>
        </a:p>
      </dgm:t>
    </dgm:pt>
    <dgm:pt modelId="{BE3F8A36-1493-4FE8-A284-04E10C6752FC}" type="sibTrans" cxnId="{30A92CE7-E1C3-427C-87CF-56AC574AED74}">
      <dgm:prSet/>
      <dgm:spPr/>
      <dgm:t>
        <a:bodyPr/>
        <a:lstStyle/>
        <a:p>
          <a:endParaRPr lang="en-US"/>
        </a:p>
      </dgm:t>
    </dgm:pt>
    <dgm:pt modelId="{8E470BEE-752F-4FF6-8C0F-5B110D1AC969}">
      <dgm:prSet/>
      <dgm:spPr/>
      <dgm:t>
        <a:bodyPr/>
        <a:lstStyle/>
        <a:p>
          <a:r>
            <a:rPr lang="en-GB"/>
            <a:t>Attendance</a:t>
          </a:r>
        </a:p>
      </dgm:t>
    </dgm:pt>
    <dgm:pt modelId="{59542ACF-A457-4593-A76C-D7E3DDA8AB78}" type="parTrans" cxnId="{5ED288DB-ADC7-4C2A-9CE5-2CF807867415}">
      <dgm:prSet/>
      <dgm:spPr/>
      <dgm:t>
        <a:bodyPr/>
        <a:lstStyle/>
        <a:p>
          <a:endParaRPr lang="en-US"/>
        </a:p>
      </dgm:t>
    </dgm:pt>
    <dgm:pt modelId="{200719E2-491D-4C16-B43A-C565566C03F4}" type="sibTrans" cxnId="{5ED288DB-ADC7-4C2A-9CE5-2CF807867415}">
      <dgm:prSet/>
      <dgm:spPr/>
      <dgm:t>
        <a:bodyPr/>
        <a:lstStyle/>
        <a:p>
          <a:endParaRPr lang="en-US"/>
        </a:p>
      </dgm:t>
    </dgm:pt>
    <dgm:pt modelId="{447EEC25-E38B-A141-B32A-65B19807DC14}">
      <dgm:prSet/>
      <dgm:spPr/>
      <dgm:t>
        <a:bodyPr/>
        <a:lstStyle/>
        <a:p>
          <a:r>
            <a:rPr lang="en-GB"/>
            <a:t>Behaviour and Attitudes</a:t>
          </a:r>
        </a:p>
      </dgm:t>
    </dgm:pt>
    <dgm:pt modelId="{B9668C93-C6CE-1844-A78D-70B5D6997922}" type="parTrans" cxnId="{2D5C9394-2ECF-1247-8A86-9BB491711A80}">
      <dgm:prSet/>
      <dgm:spPr/>
      <dgm:t>
        <a:bodyPr/>
        <a:lstStyle/>
        <a:p>
          <a:endParaRPr lang="en-GB"/>
        </a:p>
      </dgm:t>
    </dgm:pt>
    <dgm:pt modelId="{A6841B4F-F4A9-4441-8827-8491126E63AA}" type="sibTrans" cxnId="{2D5C9394-2ECF-1247-8A86-9BB491711A80}">
      <dgm:prSet/>
      <dgm:spPr/>
      <dgm:t>
        <a:bodyPr/>
        <a:lstStyle/>
        <a:p>
          <a:endParaRPr lang="en-GB"/>
        </a:p>
      </dgm:t>
    </dgm:pt>
    <dgm:pt modelId="{240EAA3F-AF22-4A39-844B-34518942A5CD}" type="pres">
      <dgm:prSet presAssocID="{02A5DE84-9C8B-4CAD-A79B-5A8435003739}" presName="Name0" presStyleCnt="0">
        <dgm:presLayoutVars>
          <dgm:dir/>
          <dgm:animLvl val="lvl"/>
          <dgm:resizeHandles val="exact"/>
        </dgm:presLayoutVars>
      </dgm:prSet>
      <dgm:spPr/>
    </dgm:pt>
    <dgm:pt modelId="{95FD6B64-4AFD-487F-99C5-A6AFFB45ABF4}" type="pres">
      <dgm:prSet presAssocID="{230AC4CF-2AFC-4187-A870-49EDFB4A6318}" presName="linNode" presStyleCnt="0"/>
      <dgm:spPr/>
    </dgm:pt>
    <dgm:pt modelId="{C8FFF52F-4FB6-4F29-A274-C543F4076F81}" type="pres">
      <dgm:prSet presAssocID="{230AC4CF-2AFC-4187-A870-49EDFB4A6318}" presName="parentText" presStyleLbl="node1" presStyleIdx="0" presStyleCnt="2" custLinFactNeighborX="-282" custLinFactNeighborY="-151">
        <dgm:presLayoutVars>
          <dgm:chMax val="1"/>
          <dgm:bulletEnabled val="1"/>
        </dgm:presLayoutVars>
      </dgm:prSet>
      <dgm:spPr/>
    </dgm:pt>
    <dgm:pt modelId="{96512AD7-21CE-422B-9C6A-2CFDD959C730}" type="pres">
      <dgm:prSet presAssocID="{230AC4CF-2AFC-4187-A870-49EDFB4A6318}" presName="descendantText" presStyleLbl="alignAccFollowNode1" presStyleIdx="0" presStyleCnt="2" custLinFactNeighborX="0" custLinFactNeighborY="1090">
        <dgm:presLayoutVars>
          <dgm:bulletEnabled val="1"/>
        </dgm:presLayoutVars>
      </dgm:prSet>
      <dgm:spPr/>
    </dgm:pt>
    <dgm:pt modelId="{9954FC15-15D4-434E-A9EB-EF1C233EBE0C}" type="pres">
      <dgm:prSet presAssocID="{A2D73949-7670-4D0C-801E-B16978DBF4A2}" presName="sp" presStyleCnt="0"/>
      <dgm:spPr/>
    </dgm:pt>
    <dgm:pt modelId="{4B5DD13A-2066-4060-9DB2-CBE20591DB6A}" type="pres">
      <dgm:prSet presAssocID="{D81A2115-A450-4C28-9707-4F8858F33BE6}" presName="linNode" presStyleCnt="0"/>
      <dgm:spPr/>
    </dgm:pt>
    <dgm:pt modelId="{B4FC555C-D118-411F-BB8B-3DAD7817094D}" type="pres">
      <dgm:prSet presAssocID="{D81A2115-A450-4C28-9707-4F8858F33BE6}" presName="parentText" presStyleLbl="node1" presStyleIdx="1" presStyleCnt="2">
        <dgm:presLayoutVars>
          <dgm:chMax val="1"/>
          <dgm:bulletEnabled val="1"/>
        </dgm:presLayoutVars>
      </dgm:prSet>
      <dgm:spPr/>
    </dgm:pt>
    <dgm:pt modelId="{997D2C16-A73F-47C6-A7D1-D5400DC20749}" type="pres">
      <dgm:prSet presAssocID="{D81A2115-A450-4C28-9707-4F8858F33BE6}" presName="descendantText" presStyleLbl="alignAccFollowNode1" presStyleIdx="1" presStyleCnt="2">
        <dgm:presLayoutVars>
          <dgm:bulletEnabled val="1"/>
        </dgm:presLayoutVars>
      </dgm:prSet>
      <dgm:spPr/>
    </dgm:pt>
  </dgm:ptLst>
  <dgm:cxnLst>
    <dgm:cxn modelId="{01D2E105-E7D0-47DC-9306-09BF6DA15805}" srcId="{230AC4CF-2AFC-4187-A870-49EDFB4A6318}" destId="{9DD2CBC2-EEBF-4133-AA7D-1F6BEBDA25B0}" srcOrd="3" destOrd="0" parTransId="{9933AE6C-D115-4551-800C-D805E87712CA}" sibTransId="{652EE69D-9217-4FA6-8009-5E11077F6735}"/>
    <dgm:cxn modelId="{BD56B00B-0DE0-CE45-B590-967C015F2652}" type="presOf" srcId="{8ACB8EB4-0970-442B-AABF-6BBB3D245362}" destId="{997D2C16-A73F-47C6-A7D1-D5400DC20749}" srcOrd="0" destOrd="0" presId="urn:microsoft.com/office/officeart/2005/8/layout/vList5"/>
    <dgm:cxn modelId="{55A3471B-45FB-42BB-B134-02F112FFCEFA}" srcId="{02A5DE84-9C8B-4CAD-A79B-5A8435003739}" destId="{D81A2115-A450-4C28-9707-4F8858F33BE6}" srcOrd="1" destOrd="0" parTransId="{06BC9CF5-617A-42A0-A6AD-25C94CE429C9}" sibTransId="{0D1DE003-BCA7-4A56-B13C-7DF597520672}"/>
    <dgm:cxn modelId="{E84B381F-F14A-41A6-BCC8-59377271718F}" srcId="{230AC4CF-2AFC-4187-A870-49EDFB4A6318}" destId="{507AF793-08D6-44D4-AD79-C37540E872CD}" srcOrd="0" destOrd="0" parTransId="{51607A29-7F1C-4EDC-A80D-86DB2A1A98C9}" sibTransId="{85DC2C22-6B72-4C1C-8618-75F97D527605}"/>
    <dgm:cxn modelId="{2C72ED23-01BB-9C4D-BFD1-76C377B6B8EA}" type="presOf" srcId="{75E3E310-76AD-4975-BF64-68BFDABF219F}" destId="{96512AD7-21CE-422B-9C6A-2CFDD959C730}" srcOrd="0" destOrd="4" presId="urn:microsoft.com/office/officeart/2005/8/layout/vList5"/>
    <dgm:cxn modelId="{2F11C62A-0489-A54B-A25B-7CE9CB9B1A01}" type="presOf" srcId="{9DD2CBC2-EEBF-4133-AA7D-1F6BEBDA25B0}" destId="{96512AD7-21CE-422B-9C6A-2CFDD959C730}" srcOrd="0" destOrd="3" presId="urn:microsoft.com/office/officeart/2005/8/layout/vList5"/>
    <dgm:cxn modelId="{F589D82B-BDB4-854F-83A1-1F10E2B9F6C3}" type="presOf" srcId="{230AC4CF-2AFC-4187-A870-49EDFB4A6318}" destId="{C8FFF52F-4FB6-4F29-A274-C543F4076F81}" srcOrd="0" destOrd="0" presId="urn:microsoft.com/office/officeart/2005/8/layout/vList5"/>
    <dgm:cxn modelId="{F85F3C39-BF01-D841-B1C0-0BD21E73BCD1}" type="presOf" srcId="{D81A2115-A450-4C28-9707-4F8858F33BE6}" destId="{B4FC555C-D118-411F-BB8B-3DAD7817094D}" srcOrd="0" destOrd="0" presId="urn:microsoft.com/office/officeart/2005/8/layout/vList5"/>
    <dgm:cxn modelId="{7DC9B944-27F7-4B4E-ADE6-B718027591EA}" srcId="{230AC4CF-2AFC-4187-A870-49EDFB4A6318}" destId="{030FC39C-D8E0-4DA6-A857-A08C177D0392}" srcOrd="1" destOrd="0" parTransId="{931CDC71-C888-4698-B2B6-B6E8FA439AD0}" sibTransId="{A4A4A52E-E37B-4146-ADBC-786638DB0743}"/>
    <dgm:cxn modelId="{5FE8D465-A3F1-EB47-AC22-657DC94592E6}" type="presOf" srcId="{F815B543-0B61-48C1-B9F0-27F01E4DF638}" destId="{997D2C16-A73F-47C6-A7D1-D5400DC20749}" srcOrd="0" destOrd="2" presId="urn:microsoft.com/office/officeart/2005/8/layout/vList5"/>
    <dgm:cxn modelId="{29E4BD66-2F01-254E-A5AC-A0E1E936D0ED}" type="presOf" srcId="{3B76A9E4-9E76-4A04-A035-40E4B4303E39}" destId="{96512AD7-21CE-422B-9C6A-2CFDD959C730}" srcOrd="0" destOrd="2" presId="urn:microsoft.com/office/officeart/2005/8/layout/vList5"/>
    <dgm:cxn modelId="{39C50F6D-F5B8-40C9-A36F-5195819710E7}" srcId="{02A5DE84-9C8B-4CAD-A79B-5A8435003739}" destId="{230AC4CF-2AFC-4187-A870-49EDFB4A6318}" srcOrd="0" destOrd="0" parTransId="{64377FBF-77DB-4168-9C9E-1E4D40813564}" sibTransId="{A2D73949-7670-4D0C-801E-B16978DBF4A2}"/>
    <dgm:cxn modelId="{C9B0EF52-0CDC-E247-9ECD-A1DCE9170628}" type="presOf" srcId="{A07E8C34-36C6-4523-ADDE-068A45B405A0}" destId="{997D2C16-A73F-47C6-A7D1-D5400DC20749}" srcOrd="0" destOrd="1" presId="urn:microsoft.com/office/officeart/2005/8/layout/vList5"/>
    <dgm:cxn modelId="{68C13E75-5CD8-4E74-A608-063EDA502A35}" srcId="{230AC4CF-2AFC-4187-A870-49EDFB4A6318}" destId="{3B76A9E4-9E76-4A04-A035-40E4B4303E39}" srcOrd="2" destOrd="0" parTransId="{8D66D996-966E-4FB1-8B11-32C2CAF3810E}" sibTransId="{86B1D0AC-E1A6-4D17-8FAD-9BB10F520CCA}"/>
    <dgm:cxn modelId="{F33FB18F-8CA1-604D-8545-D1540A3FA824}" type="presOf" srcId="{507AF793-08D6-44D4-AD79-C37540E872CD}" destId="{96512AD7-21CE-422B-9C6A-2CFDD959C730}" srcOrd="0" destOrd="0" presId="urn:microsoft.com/office/officeart/2005/8/layout/vList5"/>
    <dgm:cxn modelId="{2D5C9394-2ECF-1247-8A86-9BB491711A80}" srcId="{230AC4CF-2AFC-4187-A870-49EDFB4A6318}" destId="{447EEC25-E38B-A141-B32A-65B19807DC14}" srcOrd="5" destOrd="0" parTransId="{B9668C93-C6CE-1844-A78D-70B5D6997922}" sibTransId="{A6841B4F-F4A9-4441-8827-8491126E63AA}"/>
    <dgm:cxn modelId="{838339A0-C9EB-624C-8C42-DAEE953FECCD}" type="presOf" srcId="{030FC39C-D8E0-4DA6-A857-A08C177D0392}" destId="{96512AD7-21CE-422B-9C6A-2CFDD959C730}" srcOrd="0" destOrd="1" presId="urn:microsoft.com/office/officeart/2005/8/layout/vList5"/>
    <dgm:cxn modelId="{42151DA1-6E70-0641-A45D-21B5E34429B2}" type="presOf" srcId="{8E470BEE-752F-4FF6-8C0F-5B110D1AC969}" destId="{96512AD7-21CE-422B-9C6A-2CFDD959C730}" srcOrd="0" destOrd="6" presId="urn:microsoft.com/office/officeart/2005/8/layout/vList5"/>
    <dgm:cxn modelId="{342501A5-B845-4780-BF79-B14EC3F85190}" srcId="{D81A2115-A450-4C28-9707-4F8858F33BE6}" destId="{A07E8C34-36C6-4523-ADDE-068A45B405A0}" srcOrd="1" destOrd="0" parTransId="{EFEF0EC2-9250-41F4-861C-2482F6E33492}" sibTransId="{2818C8F7-4EE1-4B59-A9B6-E535F3795028}"/>
    <dgm:cxn modelId="{DA1876A5-FB40-C746-8AC3-2996BE2380B5}" type="presOf" srcId="{447EEC25-E38B-A141-B32A-65B19807DC14}" destId="{96512AD7-21CE-422B-9C6A-2CFDD959C730}" srcOrd="0" destOrd="5" presId="urn:microsoft.com/office/officeart/2005/8/layout/vList5"/>
    <dgm:cxn modelId="{09F420BD-CBA4-46AC-8D53-D2BCC88DB953}" srcId="{D81A2115-A450-4C28-9707-4F8858F33BE6}" destId="{F815B543-0B61-48C1-B9F0-27F01E4DF638}" srcOrd="2" destOrd="0" parTransId="{E777DEB8-37C2-4D30-A97A-FAFDEA57D664}" sibTransId="{71ADC598-C44F-472F-AAF1-227BBAB0D990}"/>
    <dgm:cxn modelId="{5ED288DB-ADC7-4C2A-9CE5-2CF807867415}" srcId="{230AC4CF-2AFC-4187-A870-49EDFB4A6318}" destId="{8E470BEE-752F-4FF6-8C0F-5B110D1AC969}" srcOrd="6" destOrd="0" parTransId="{59542ACF-A457-4593-A76C-D7E3DDA8AB78}" sibTransId="{200719E2-491D-4C16-B43A-C565566C03F4}"/>
    <dgm:cxn modelId="{30A92CE7-E1C3-427C-87CF-56AC574AED74}" srcId="{230AC4CF-2AFC-4187-A870-49EDFB4A6318}" destId="{75E3E310-76AD-4975-BF64-68BFDABF219F}" srcOrd="4" destOrd="0" parTransId="{8B03EAAD-9B4F-439A-B762-A268FA750E03}" sibTransId="{BE3F8A36-1493-4FE8-A284-04E10C6752FC}"/>
    <dgm:cxn modelId="{587D14ED-F5C0-1245-90C8-30CD819C6365}" type="presOf" srcId="{02A5DE84-9C8B-4CAD-A79B-5A8435003739}" destId="{240EAA3F-AF22-4A39-844B-34518942A5CD}" srcOrd="0" destOrd="0" presId="urn:microsoft.com/office/officeart/2005/8/layout/vList5"/>
    <dgm:cxn modelId="{9E5AB2F6-F458-4AD6-8222-7F0D20D18A99}" srcId="{D81A2115-A450-4C28-9707-4F8858F33BE6}" destId="{8ACB8EB4-0970-442B-AABF-6BBB3D245362}" srcOrd="0" destOrd="0" parTransId="{DBB15363-5E96-4214-8D3F-DAF3A6665AC7}" sibTransId="{0BD2C358-6C2E-4EE5-B064-D6D48A75378B}"/>
    <dgm:cxn modelId="{119A1689-6336-5847-95B9-F2E781FEC4CF}" type="presParOf" srcId="{240EAA3F-AF22-4A39-844B-34518942A5CD}" destId="{95FD6B64-4AFD-487F-99C5-A6AFFB45ABF4}" srcOrd="0" destOrd="0" presId="urn:microsoft.com/office/officeart/2005/8/layout/vList5"/>
    <dgm:cxn modelId="{3E791A9C-AE1A-424A-B41B-3449576998E0}" type="presParOf" srcId="{95FD6B64-4AFD-487F-99C5-A6AFFB45ABF4}" destId="{C8FFF52F-4FB6-4F29-A274-C543F4076F81}" srcOrd="0" destOrd="0" presId="urn:microsoft.com/office/officeart/2005/8/layout/vList5"/>
    <dgm:cxn modelId="{4BD4CB10-42F0-5E45-95C1-EA9F3669C0C4}" type="presParOf" srcId="{95FD6B64-4AFD-487F-99C5-A6AFFB45ABF4}" destId="{96512AD7-21CE-422B-9C6A-2CFDD959C730}" srcOrd="1" destOrd="0" presId="urn:microsoft.com/office/officeart/2005/8/layout/vList5"/>
    <dgm:cxn modelId="{E1F06B51-3103-7A4C-A1A4-D6C49EB0C276}" type="presParOf" srcId="{240EAA3F-AF22-4A39-844B-34518942A5CD}" destId="{9954FC15-15D4-434E-A9EB-EF1C233EBE0C}" srcOrd="1" destOrd="0" presId="urn:microsoft.com/office/officeart/2005/8/layout/vList5"/>
    <dgm:cxn modelId="{5CDEFC2B-94ED-8B49-808A-93814F311A64}" type="presParOf" srcId="{240EAA3F-AF22-4A39-844B-34518942A5CD}" destId="{4B5DD13A-2066-4060-9DB2-CBE20591DB6A}" srcOrd="2" destOrd="0" presId="urn:microsoft.com/office/officeart/2005/8/layout/vList5"/>
    <dgm:cxn modelId="{B8CA0897-B0F1-4F46-B088-1B669E3BB356}" type="presParOf" srcId="{4B5DD13A-2066-4060-9DB2-CBE20591DB6A}" destId="{B4FC555C-D118-411F-BB8B-3DAD7817094D}" srcOrd="0" destOrd="0" presId="urn:microsoft.com/office/officeart/2005/8/layout/vList5"/>
    <dgm:cxn modelId="{03F05CD9-FBAE-2C44-8692-4E589F20C280}" type="presParOf" srcId="{4B5DD13A-2066-4060-9DB2-CBE20591DB6A}" destId="{997D2C16-A73F-47C6-A7D1-D5400DC20749}"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22D5DF5-AD74-4977-90FB-342B2A64B34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DFDE6D2-CE5F-43C6-B11A-FFE5382F1974}">
      <dgm:prSet phldrT="[Text]" custT="1"/>
      <dgm:spPr/>
      <dgm:t>
        <a:bodyPr/>
        <a:lstStyle/>
        <a:p>
          <a:r>
            <a:rPr lang="en-GB" sz="1600"/>
            <a:t>Statutory/Standing Commmittees</a:t>
          </a:r>
        </a:p>
      </dgm:t>
    </dgm:pt>
    <dgm:pt modelId="{1BF320B9-95D9-4176-9DFF-0F5461FB1D67}" type="parTrans" cxnId="{52E2FDD5-F762-4F22-A08B-FA5EE03ED26F}">
      <dgm:prSet/>
      <dgm:spPr/>
      <dgm:t>
        <a:bodyPr/>
        <a:lstStyle/>
        <a:p>
          <a:endParaRPr lang="en-GB"/>
        </a:p>
      </dgm:t>
    </dgm:pt>
    <dgm:pt modelId="{8596624E-4054-4FB8-9349-F3F008A7E745}" type="sibTrans" cxnId="{52E2FDD5-F762-4F22-A08B-FA5EE03ED26F}">
      <dgm:prSet/>
      <dgm:spPr/>
      <dgm:t>
        <a:bodyPr/>
        <a:lstStyle/>
        <a:p>
          <a:endParaRPr lang="en-GB"/>
        </a:p>
      </dgm:t>
    </dgm:pt>
    <dgm:pt modelId="{22305A61-68FA-4649-8118-B72F2DE54276}">
      <dgm:prSet custT="1"/>
      <dgm:spPr>
        <a:solidFill>
          <a:schemeClr val="accent1">
            <a:lumMod val="40000"/>
            <a:lumOff val="60000"/>
          </a:schemeClr>
        </a:solidFill>
      </dgm:spPr>
      <dgm:t>
        <a:bodyPr/>
        <a:lstStyle/>
        <a:p>
          <a:r>
            <a:rPr lang="en-GB" sz="1300">
              <a:solidFill>
                <a:sysClr val="windowText" lastClr="000000"/>
              </a:solidFill>
            </a:rPr>
            <a:t>Staff Discipline and Grievance Appeals</a:t>
          </a:r>
        </a:p>
      </dgm:t>
    </dgm:pt>
    <dgm:pt modelId="{18A75D4E-AB70-4C5E-8F5A-29E8CD12BABE}" type="parTrans" cxnId="{BA791A16-0C10-4116-A969-03166F52EEAD}">
      <dgm:prSet/>
      <dgm:spPr/>
      <dgm:t>
        <a:bodyPr/>
        <a:lstStyle/>
        <a:p>
          <a:endParaRPr lang="en-GB"/>
        </a:p>
      </dgm:t>
    </dgm:pt>
    <dgm:pt modelId="{169329C8-F03D-4D7F-B841-B3B8BEDAD321}" type="sibTrans" cxnId="{BA791A16-0C10-4116-A969-03166F52EEAD}">
      <dgm:prSet/>
      <dgm:spPr/>
      <dgm:t>
        <a:bodyPr/>
        <a:lstStyle/>
        <a:p>
          <a:endParaRPr lang="en-GB"/>
        </a:p>
      </dgm:t>
    </dgm:pt>
    <dgm:pt modelId="{DC5DE575-DA16-45E2-964F-E40A470F090D}">
      <dgm:prSet custT="1"/>
      <dgm:spPr>
        <a:solidFill>
          <a:schemeClr val="accent1">
            <a:lumMod val="40000"/>
            <a:lumOff val="60000"/>
          </a:schemeClr>
        </a:solidFill>
      </dgm:spPr>
      <dgm:t>
        <a:bodyPr/>
        <a:lstStyle/>
        <a:p>
          <a:r>
            <a:rPr lang="en-GB" sz="1300">
              <a:solidFill>
                <a:sysClr val="windowText" lastClr="000000"/>
              </a:solidFill>
            </a:rPr>
            <a:t>Pupil Discipline (exclusions)</a:t>
          </a:r>
        </a:p>
      </dgm:t>
    </dgm:pt>
    <dgm:pt modelId="{554BA22A-CF86-4407-A8B8-30D8D54E1147}" type="parTrans" cxnId="{87241416-D89C-40E8-A5DC-864BD1528636}">
      <dgm:prSet/>
      <dgm:spPr/>
      <dgm:t>
        <a:bodyPr/>
        <a:lstStyle/>
        <a:p>
          <a:endParaRPr lang="en-GB"/>
        </a:p>
      </dgm:t>
    </dgm:pt>
    <dgm:pt modelId="{BCFAB89E-5F62-45D6-B3B2-CBAD15279694}" type="sibTrans" cxnId="{87241416-D89C-40E8-A5DC-864BD1528636}">
      <dgm:prSet/>
      <dgm:spPr/>
      <dgm:t>
        <a:bodyPr/>
        <a:lstStyle/>
        <a:p>
          <a:endParaRPr lang="en-GB"/>
        </a:p>
      </dgm:t>
    </dgm:pt>
    <dgm:pt modelId="{3AD4D874-15BC-4EF7-8CDD-93A560D73598}">
      <dgm:prSet custT="1"/>
      <dgm:spPr>
        <a:solidFill>
          <a:schemeClr val="accent1">
            <a:lumMod val="40000"/>
            <a:lumOff val="60000"/>
          </a:schemeClr>
        </a:solidFill>
      </dgm:spPr>
      <dgm:t>
        <a:bodyPr/>
        <a:lstStyle/>
        <a:p>
          <a:r>
            <a:rPr lang="en-GB" sz="1300">
              <a:solidFill>
                <a:sysClr val="windowText" lastClr="000000"/>
              </a:solidFill>
            </a:rPr>
            <a:t>Complaints</a:t>
          </a:r>
        </a:p>
      </dgm:t>
    </dgm:pt>
    <dgm:pt modelId="{182C2D56-9A0F-4E44-8FD4-649BA04B8D55}" type="parTrans" cxnId="{F386A43A-8833-4095-B153-D4990D7E7FA6}">
      <dgm:prSet/>
      <dgm:spPr/>
      <dgm:t>
        <a:bodyPr/>
        <a:lstStyle/>
        <a:p>
          <a:endParaRPr lang="en-GB"/>
        </a:p>
      </dgm:t>
    </dgm:pt>
    <dgm:pt modelId="{70CC2538-363E-497A-A371-D602100F2938}" type="sibTrans" cxnId="{F386A43A-8833-4095-B153-D4990D7E7FA6}">
      <dgm:prSet/>
      <dgm:spPr/>
      <dgm:t>
        <a:bodyPr/>
        <a:lstStyle/>
        <a:p>
          <a:endParaRPr lang="en-GB"/>
        </a:p>
      </dgm:t>
    </dgm:pt>
    <dgm:pt modelId="{67E50662-D3D6-4E16-AB58-620937FFB691}" type="pres">
      <dgm:prSet presAssocID="{A22D5DF5-AD74-4977-90FB-342B2A64B34F}" presName="hierChild1" presStyleCnt="0">
        <dgm:presLayoutVars>
          <dgm:orgChart val="1"/>
          <dgm:chPref val="1"/>
          <dgm:dir/>
          <dgm:animOne val="branch"/>
          <dgm:animLvl val="lvl"/>
          <dgm:resizeHandles/>
        </dgm:presLayoutVars>
      </dgm:prSet>
      <dgm:spPr/>
    </dgm:pt>
    <dgm:pt modelId="{A5C52364-DCE1-407F-A850-70BCC57A754C}" type="pres">
      <dgm:prSet presAssocID="{6DFDE6D2-CE5F-43C6-B11A-FFE5382F1974}" presName="hierRoot1" presStyleCnt="0">
        <dgm:presLayoutVars>
          <dgm:hierBranch val="init"/>
        </dgm:presLayoutVars>
      </dgm:prSet>
      <dgm:spPr/>
    </dgm:pt>
    <dgm:pt modelId="{CDAFA16C-CE4B-4A61-B727-A81E5D765064}" type="pres">
      <dgm:prSet presAssocID="{6DFDE6D2-CE5F-43C6-B11A-FFE5382F1974}" presName="rootComposite1" presStyleCnt="0"/>
      <dgm:spPr/>
    </dgm:pt>
    <dgm:pt modelId="{E84FF9C7-41B3-4500-A967-0EE96F9DD6AA}" type="pres">
      <dgm:prSet presAssocID="{6DFDE6D2-CE5F-43C6-B11A-FFE5382F1974}" presName="rootText1" presStyleLbl="node0" presStyleIdx="0" presStyleCnt="1" custScaleX="192395" custScaleY="165831">
        <dgm:presLayoutVars>
          <dgm:chPref val="3"/>
        </dgm:presLayoutVars>
      </dgm:prSet>
      <dgm:spPr>
        <a:prstGeom prst="roundRect">
          <a:avLst/>
        </a:prstGeom>
      </dgm:spPr>
    </dgm:pt>
    <dgm:pt modelId="{133484D8-E8EC-4BEE-8191-8827A3FB14BA}" type="pres">
      <dgm:prSet presAssocID="{6DFDE6D2-CE5F-43C6-B11A-FFE5382F1974}" presName="rootConnector1" presStyleLbl="node1" presStyleIdx="0" presStyleCnt="0"/>
      <dgm:spPr/>
    </dgm:pt>
    <dgm:pt modelId="{F241299D-23B7-44DF-9626-DB5B73CDF08B}" type="pres">
      <dgm:prSet presAssocID="{6DFDE6D2-CE5F-43C6-B11A-FFE5382F1974}" presName="hierChild2" presStyleCnt="0"/>
      <dgm:spPr/>
    </dgm:pt>
    <dgm:pt modelId="{2A37897C-A4C7-4A7D-9560-DC4D81C9F7A4}" type="pres">
      <dgm:prSet presAssocID="{18A75D4E-AB70-4C5E-8F5A-29E8CD12BABE}" presName="Name37" presStyleLbl="parChTrans1D2" presStyleIdx="0" presStyleCnt="3"/>
      <dgm:spPr/>
    </dgm:pt>
    <dgm:pt modelId="{415F292F-08BB-41FF-B94B-16BEA26112D5}" type="pres">
      <dgm:prSet presAssocID="{22305A61-68FA-4649-8118-B72F2DE54276}" presName="hierRoot2" presStyleCnt="0">
        <dgm:presLayoutVars>
          <dgm:hierBranch val="init"/>
        </dgm:presLayoutVars>
      </dgm:prSet>
      <dgm:spPr/>
    </dgm:pt>
    <dgm:pt modelId="{C64AFEE8-55B5-4F3F-9A6B-608D91324670}" type="pres">
      <dgm:prSet presAssocID="{22305A61-68FA-4649-8118-B72F2DE54276}" presName="rootComposite" presStyleCnt="0"/>
      <dgm:spPr/>
    </dgm:pt>
    <dgm:pt modelId="{D15C0B13-D6D6-40C6-A8FA-2604E7D5D51B}" type="pres">
      <dgm:prSet presAssocID="{22305A61-68FA-4649-8118-B72F2DE54276}" presName="rootText" presStyleLbl="node2" presStyleIdx="0" presStyleCnt="3" custScaleY="267173">
        <dgm:presLayoutVars>
          <dgm:chPref val="3"/>
        </dgm:presLayoutVars>
      </dgm:prSet>
      <dgm:spPr>
        <a:prstGeom prst="roundRect">
          <a:avLst/>
        </a:prstGeom>
      </dgm:spPr>
    </dgm:pt>
    <dgm:pt modelId="{D25D6DBA-1A65-495F-AB8C-7E6517E8091F}" type="pres">
      <dgm:prSet presAssocID="{22305A61-68FA-4649-8118-B72F2DE54276}" presName="rootConnector" presStyleLbl="node2" presStyleIdx="0" presStyleCnt="3"/>
      <dgm:spPr/>
    </dgm:pt>
    <dgm:pt modelId="{D504167F-E403-4FA9-BC2B-FAD0436C9152}" type="pres">
      <dgm:prSet presAssocID="{22305A61-68FA-4649-8118-B72F2DE54276}" presName="hierChild4" presStyleCnt="0"/>
      <dgm:spPr/>
    </dgm:pt>
    <dgm:pt modelId="{B6D3C8E5-E0C0-45DF-BDD7-A06F4CC248CB}" type="pres">
      <dgm:prSet presAssocID="{22305A61-68FA-4649-8118-B72F2DE54276}" presName="hierChild5" presStyleCnt="0"/>
      <dgm:spPr/>
    </dgm:pt>
    <dgm:pt modelId="{73D28CA7-79D0-414B-AC0C-50F64E5C69C9}" type="pres">
      <dgm:prSet presAssocID="{554BA22A-CF86-4407-A8B8-30D8D54E1147}" presName="Name37" presStyleLbl="parChTrans1D2" presStyleIdx="1" presStyleCnt="3"/>
      <dgm:spPr/>
    </dgm:pt>
    <dgm:pt modelId="{9B265C16-2966-484D-B252-A4771F4F4934}" type="pres">
      <dgm:prSet presAssocID="{DC5DE575-DA16-45E2-964F-E40A470F090D}" presName="hierRoot2" presStyleCnt="0">
        <dgm:presLayoutVars>
          <dgm:hierBranch val="init"/>
        </dgm:presLayoutVars>
      </dgm:prSet>
      <dgm:spPr/>
    </dgm:pt>
    <dgm:pt modelId="{6A33282C-502C-4F83-A6E7-31FC6E5C1A99}" type="pres">
      <dgm:prSet presAssocID="{DC5DE575-DA16-45E2-964F-E40A470F090D}" presName="rootComposite" presStyleCnt="0"/>
      <dgm:spPr/>
    </dgm:pt>
    <dgm:pt modelId="{27F688ED-FEA2-4B90-8000-6EFF2D98D5F4}" type="pres">
      <dgm:prSet presAssocID="{DC5DE575-DA16-45E2-964F-E40A470F090D}" presName="rootText" presStyleLbl="node2" presStyleIdx="1" presStyleCnt="3" custScaleY="267173">
        <dgm:presLayoutVars>
          <dgm:chPref val="3"/>
        </dgm:presLayoutVars>
      </dgm:prSet>
      <dgm:spPr>
        <a:prstGeom prst="roundRect">
          <a:avLst/>
        </a:prstGeom>
      </dgm:spPr>
    </dgm:pt>
    <dgm:pt modelId="{C5E3585E-E856-4D99-B671-4FE0CA3A9B35}" type="pres">
      <dgm:prSet presAssocID="{DC5DE575-DA16-45E2-964F-E40A470F090D}" presName="rootConnector" presStyleLbl="node2" presStyleIdx="1" presStyleCnt="3"/>
      <dgm:spPr/>
    </dgm:pt>
    <dgm:pt modelId="{D051D774-1FC1-4D5B-932D-7E71031B390E}" type="pres">
      <dgm:prSet presAssocID="{DC5DE575-DA16-45E2-964F-E40A470F090D}" presName="hierChild4" presStyleCnt="0"/>
      <dgm:spPr/>
    </dgm:pt>
    <dgm:pt modelId="{CFCC8576-5F0C-4558-A741-C9224FC3B16C}" type="pres">
      <dgm:prSet presAssocID="{DC5DE575-DA16-45E2-964F-E40A470F090D}" presName="hierChild5" presStyleCnt="0"/>
      <dgm:spPr/>
    </dgm:pt>
    <dgm:pt modelId="{D2EF8B6E-9A9A-4B4B-93EF-1EB3724AFE9E}" type="pres">
      <dgm:prSet presAssocID="{182C2D56-9A0F-4E44-8FD4-649BA04B8D55}" presName="Name37" presStyleLbl="parChTrans1D2" presStyleIdx="2" presStyleCnt="3"/>
      <dgm:spPr/>
    </dgm:pt>
    <dgm:pt modelId="{65E625D8-FB93-4058-944A-4CF4F423CF76}" type="pres">
      <dgm:prSet presAssocID="{3AD4D874-15BC-4EF7-8CDD-93A560D73598}" presName="hierRoot2" presStyleCnt="0">
        <dgm:presLayoutVars>
          <dgm:hierBranch val="init"/>
        </dgm:presLayoutVars>
      </dgm:prSet>
      <dgm:spPr/>
    </dgm:pt>
    <dgm:pt modelId="{C52F2C96-AD9A-49E3-853A-8B2537746E55}" type="pres">
      <dgm:prSet presAssocID="{3AD4D874-15BC-4EF7-8CDD-93A560D73598}" presName="rootComposite" presStyleCnt="0"/>
      <dgm:spPr/>
    </dgm:pt>
    <dgm:pt modelId="{75F1332E-FAFB-4E09-9FE8-0A6B03DB4882}" type="pres">
      <dgm:prSet presAssocID="{3AD4D874-15BC-4EF7-8CDD-93A560D73598}" presName="rootText" presStyleLbl="node2" presStyleIdx="2" presStyleCnt="3" custScaleY="267173">
        <dgm:presLayoutVars>
          <dgm:chPref val="3"/>
        </dgm:presLayoutVars>
      </dgm:prSet>
      <dgm:spPr>
        <a:prstGeom prst="roundRect">
          <a:avLst/>
        </a:prstGeom>
      </dgm:spPr>
    </dgm:pt>
    <dgm:pt modelId="{FEFC4502-CC5A-427F-937F-B84CC3477C0A}" type="pres">
      <dgm:prSet presAssocID="{3AD4D874-15BC-4EF7-8CDD-93A560D73598}" presName="rootConnector" presStyleLbl="node2" presStyleIdx="2" presStyleCnt="3"/>
      <dgm:spPr/>
    </dgm:pt>
    <dgm:pt modelId="{345DE181-4CE7-414D-8FD6-3E5D39346A47}" type="pres">
      <dgm:prSet presAssocID="{3AD4D874-15BC-4EF7-8CDD-93A560D73598}" presName="hierChild4" presStyleCnt="0"/>
      <dgm:spPr/>
    </dgm:pt>
    <dgm:pt modelId="{7C42D55A-3F5C-449F-8B2F-08302E37A45D}" type="pres">
      <dgm:prSet presAssocID="{3AD4D874-15BC-4EF7-8CDD-93A560D73598}" presName="hierChild5" presStyleCnt="0"/>
      <dgm:spPr/>
    </dgm:pt>
    <dgm:pt modelId="{9DF42D58-4594-4939-AEBD-4A6C5E11DAC8}" type="pres">
      <dgm:prSet presAssocID="{6DFDE6D2-CE5F-43C6-B11A-FFE5382F1974}" presName="hierChild3" presStyleCnt="0"/>
      <dgm:spPr/>
    </dgm:pt>
  </dgm:ptLst>
  <dgm:cxnLst>
    <dgm:cxn modelId="{713EB107-0F6E-4143-920E-22D8A2B3F7C3}" type="presOf" srcId="{22305A61-68FA-4649-8118-B72F2DE54276}" destId="{D25D6DBA-1A65-495F-AB8C-7E6517E8091F}" srcOrd="1" destOrd="0" presId="urn:microsoft.com/office/officeart/2005/8/layout/orgChart1"/>
    <dgm:cxn modelId="{87241416-D89C-40E8-A5DC-864BD1528636}" srcId="{6DFDE6D2-CE5F-43C6-B11A-FFE5382F1974}" destId="{DC5DE575-DA16-45E2-964F-E40A470F090D}" srcOrd="1" destOrd="0" parTransId="{554BA22A-CF86-4407-A8B8-30D8D54E1147}" sibTransId="{BCFAB89E-5F62-45D6-B3B2-CBAD15279694}"/>
    <dgm:cxn modelId="{BA791A16-0C10-4116-A969-03166F52EEAD}" srcId="{6DFDE6D2-CE5F-43C6-B11A-FFE5382F1974}" destId="{22305A61-68FA-4649-8118-B72F2DE54276}" srcOrd="0" destOrd="0" parTransId="{18A75D4E-AB70-4C5E-8F5A-29E8CD12BABE}" sibTransId="{169329C8-F03D-4D7F-B841-B3B8BEDAD321}"/>
    <dgm:cxn modelId="{D151F329-97A4-B04E-9E23-C3B9571A65F9}" type="presOf" srcId="{DC5DE575-DA16-45E2-964F-E40A470F090D}" destId="{27F688ED-FEA2-4B90-8000-6EFF2D98D5F4}" srcOrd="0" destOrd="0" presId="urn:microsoft.com/office/officeart/2005/8/layout/orgChart1"/>
    <dgm:cxn modelId="{06258438-7217-5142-9747-3E17843428CE}" type="presOf" srcId="{A22D5DF5-AD74-4977-90FB-342B2A64B34F}" destId="{67E50662-D3D6-4E16-AB58-620937FFB691}" srcOrd="0" destOrd="0" presId="urn:microsoft.com/office/officeart/2005/8/layout/orgChart1"/>
    <dgm:cxn modelId="{F386A43A-8833-4095-B153-D4990D7E7FA6}" srcId="{6DFDE6D2-CE5F-43C6-B11A-FFE5382F1974}" destId="{3AD4D874-15BC-4EF7-8CDD-93A560D73598}" srcOrd="2" destOrd="0" parTransId="{182C2D56-9A0F-4E44-8FD4-649BA04B8D55}" sibTransId="{70CC2538-363E-497A-A371-D602100F2938}"/>
    <dgm:cxn modelId="{ADAC1266-B75B-E64C-91F1-9CDBF1523143}" type="presOf" srcId="{6DFDE6D2-CE5F-43C6-B11A-FFE5382F1974}" destId="{E84FF9C7-41B3-4500-A967-0EE96F9DD6AA}" srcOrd="0" destOrd="0" presId="urn:microsoft.com/office/officeart/2005/8/layout/orgChart1"/>
    <dgm:cxn modelId="{C554AB66-9282-354A-8C9D-D3D43D402904}" type="presOf" srcId="{554BA22A-CF86-4407-A8B8-30D8D54E1147}" destId="{73D28CA7-79D0-414B-AC0C-50F64E5C69C9}" srcOrd="0" destOrd="0" presId="urn:microsoft.com/office/officeart/2005/8/layout/orgChart1"/>
    <dgm:cxn modelId="{B8A96277-DB6A-524C-AEFE-EEDE9033FFB5}" type="presOf" srcId="{3AD4D874-15BC-4EF7-8CDD-93A560D73598}" destId="{FEFC4502-CC5A-427F-937F-B84CC3477C0A}" srcOrd="1" destOrd="0" presId="urn:microsoft.com/office/officeart/2005/8/layout/orgChart1"/>
    <dgm:cxn modelId="{4D82FAA0-D007-A744-BB02-CC7BB4C7EEB0}" type="presOf" srcId="{22305A61-68FA-4649-8118-B72F2DE54276}" destId="{D15C0B13-D6D6-40C6-A8FA-2604E7D5D51B}" srcOrd="0" destOrd="0" presId="urn:microsoft.com/office/officeart/2005/8/layout/orgChart1"/>
    <dgm:cxn modelId="{1CE017A4-692F-D34C-892B-C9E62F8F508E}" type="presOf" srcId="{182C2D56-9A0F-4E44-8FD4-649BA04B8D55}" destId="{D2EF8B6E-9A9A-4B4B-93EF-1EB3724AFE9E}" srcOrd="0" destOrd="0" presId="urn:microsoft.com/office/officeart/2005/8/layout/orgChart1"/>
    <dgm:cxn modelId="{52E2FDD5-F762-4F22-A08B-FA5EE03ED26F}" srcId="{A22D5DF5-AD74-4977-90FB-342B2A64B34F}" destId="{6DFDE6D2-CE5F-43C6-B11A-FFE5382F1974}" srcOrd="0" destOrd="0" parTransId="{1BF320B9-95D9-4176-9DFF-0F5461FB1D67}" sibTransId="{8596624E-4054-4FB8-9349-F3F008A7E745}"/>
    <dgm:cxn modelId="{4AE281E5-FB28-FA43-8A20-3335406E13C9}" type="presOf" srcId="{6DFDE6D2-CE5F-43C6-B11A-FFE5382F1974}" destId="{133484D8-E8EC-4BEE-8191-8827A3FB14BA}" srcOrd="1" destOrd="0" presId="urn:microsoft.com/office/officeart/2005/8/layout/orgChart1"/>
    <dgm:cxn modelId="{E098C9E8-67C6-4644-BAEC-6CE27E8CC153}" type="presOf" srcId="{18A75D4E-AB70-4C5E-8F5A-29E8CD12BABE}" destId="{2A37897C-A4C7-4A7D-9560-DC4D81C9F7A4}" srcOrd="0" destOrd="0" presId="urn:microsoft.com/office/officeart/2005/8/layout/orgChart1"/>
    <dgm:cxn modelId="{D3D539F2-E6C2-7B45-8452-4D6F5553D444}" type="presOf" srcId="{3AD4D874-15BC-4EF7-8CDD-93A560D73598}" destId="{75F1332E-FAFB-4E09-9FE8-0A6B03DB4882}" srcOrd="0" destOrd="0" presId="urn:microsoft.com/office/officeart/2005/8/layout/orgChart1"/>
    <dgm:cxn modelId="{75E548FA-AF4B-2542-9A5C-48B591D421EA}" type="presOf" srcId="{DC5DE575-DA16-45E2-964F-E40A470F090D}" destId="{C5E3585E-E856-4D99-B671-4FE0CA3A9B35}" srcOrd="1" destOrd="0" presId="urn:microsoft.com/office/officeart/2005/8/layout/orgChart1"/>
    <dgm:cxn modelId="{AB9F374D-F639-C848-BE19-7A7D7D465FCA}" type="presParOf" srcId="{67E50662-D3D6-4E16-AB58-620937FFB691}" destId="{A5C52364-DCE1-407F-A850-70BCC57A754C}" srcOrd="0" destOrd="0" presId="urn:microsoft.com/office/officeart/2005/8/layout/orgChart1"/>
    <dgm:cxn modelId="{A629310A-7C01-E04F-B503-F5EF78321804}" type="presParOf" srcId="{A5C52364-DCE1-407F-A850-70BCC57A754C}" destId="{CDAFA16C-CE4B-4A61-B727-A81E5D765064}" srcOrd="0" destOrd="0" presId="urn:microsoft.com/office/officeart/2005/8/layout/orgChart1"/>
    <dgm:cxn modelId="{FB592032-A16D-1A4A-9222-C921309676B7}" type="presParOf" srcId="{CDAFA16C-CE4B-4A61-B727-A81E5D765064}" destId="{E84FF9C7-41B3-4500-A967-0EE96F9DD6AA}" srcOrd="0" destOrd="0" presId="urn:microsoft.com/office/officeart/2005/8/layout/orgChart1"/>
    <dgm:cxn modelId="{3CE126B0-8688-954F-83AA-35B1597BEB3B}" type="presParOf" srcId="{CDAFA16C-CE4B-4A61-B727-A81E5D765064}" destId="{133484D8-E8EC-4BEE-8191-8827A3FB14BA}" srcOrd="1" destOrd="0" presId="urn:microsoft.com/office/officeart/2005/8/layout/orgChart1"/>
    <dgm:cxn modelId="{F3F12CF7-0B1F-9243-ABEA-388FD966B315}" type="presParOf" srcId="{A5C52364-DCE1-407F-A850-70BCC57A754C}" destId="{F241299D-23B7-44DF-9626-DB5B73CDF08B}" srcOrd="1" destOrd="0" presId="urn:microsoft.com/office/officeart/2005/8/layout/orgChart1"/>
    <dgm:cxn modelId="{953D949E-8BF3-E948-AA26-E440A82D0F4C}" type="presParOf" srcId="{F241299D-23B7-44DF-9626-DB5B73CDF08B}" destId="{2A37897C-A4C7-4A7D-9560-DC4D81C9F7A4}" srcOrd="0" destOrd="0" presId="urn:microsoft.com/office/officeart/2005/8/layout/orgChart1"/>
    <dgm:cxn modelId="{4002F781-772E-2243-B923-FBE96B50E55C}" type="presParOf" srcId="{F241299D-23B7-44DF-9626-DB5B73CDF08B}" destId="{415F292F-08BB-41FF-B94B-16BEA26112D5}" srcOrd="1" destOrd="0" presId="urn:microsoft.com/office/officeart/2005/8/layout/orgChart1"/>
    <dgm:cxn modelId="{95A26E1C-D49A-144D-9064-57C27C65D1C4}" type="presParOf" srcId="{415F292F-08BB-41FF-B94B-16BEA26112D5}" destId="{C64AFEE8-55B5-4F3F-9A6B-608D91324670}" srcOrd="0" destOrd="0" presId="urn:microsoft.com/office/officeart/2005/8/layout/orgChart1"/>
    <dgm:cxn modelId="{0C7E4995-F944-B44D-8A4F-3AD7052BAFA2}" type="presParOf" srcId="{C64AFEE8-55B5-4F3F-9A6B-608D91324670}" destId="{D15C0B13-D6D6-40C6-A8FA-2604E7D5D51B}" srcOrd="0" destOrd="0" presId="urn:microsoft.com/office/officeart/2005/8/layout/orgChart1"/>
    <dgm:cxn modelId="{66350033-D506-B742-A34D-30EFB158ED43}" type="presParOf" srcId="{C64AFEE8-55B5-4F3F-9A6B-608D91324670}" destId="{D25D6DBA-1A65-495F-AB8C-7E6517E8091F}" srcOrd="1" destOrd="0" presId="urn:microsoft.com/office/officeart/2005/8/layout/orgChart1"/>
    <dgm:cxn modelId="{50CC367B-3112-1E4D-8652-017AE614955B}" type="presParOf" srcId="{415F292F-08BB-41FF-B94B-16BEA26112D5}" destId="{D504167F-E403-4FA9-BC2B-FAD0436C9152}" srcOrd="1" destOrd="0" presId="urn:microsoft.com/office/officeart/2005/8/layout/orgChart1"/>
    <dgm:cxn modelId="{C213790A-AC04-734E-BF16-680707B8DCE7}" type="presParOf" srcId="{415F292F-08BB-41FF-B94B-16BEA26112D5}" destId="{B6D3C8E5-E0C0-45DF-BDD7-A06F4CC248CB}" srcOrd="2" destOrd="0" presId="urn:microsoft.com/office/officeart/2005/8/layout/orgChart1"/>
    <dgm:cxn modelId="{CC177096-AB93-7640-9193-607F4B0D6A9A}" type="presParOf" srcId="{F241299D-23B7-44DF-9626-DB5B73CDF08B}" destId="{73D28CA7-79D0-414B-AC0C-50F64E5C69C9}" srcOrd="2" destOrd="0" presId="urn:microsoft.com/office/officeart/2005/8/layout/orgChart1"/>
    <dgm:cxn modelId="{D23463AC-679E-9442-A7E0-2B76001A9714}" type="presParOf" srcId="{F241299D-23B7-44DF-9626-DB5B73CDF08B}" destId="{9B265C16-2966-484D-B252-A4771F4F4934}" srcOrd="3" destOrd="0" presId="urn:microsoft.com/office/officeart/2005/8/layout/orgChart1"/>
    <dgm:cxn modelId="{8FF56DD4-EF8E-3242-923A-843B7274F07D}" type="presParOf" srcId="{9B265C16-2966-484D-B252-A4771F4F4934}" destId="{6A33282C-502C-4F83-A6E7-31FC6E5C1A99}" srcOrd="0" destOrd="0" presId="urn:microsoft.com/office/officeart/2005/8/layout/orgChart1"/>
    <dgm:cxn modelId="{E130EBB0-3047-814E-BAB2-ED6F251E915E}" type="presParOf" srcId="{6A33282C-502C-4F83-A6E7-31FC6E5C1A99}" destId="{27F688ED-FEA2-4B90-8000-6EFF2D98D5F4}" srcOrd="0" destOrd="0" presId="urn:microsoft.com/office/officeart/2005/8/layout/orgChart1"/>
    <dgm:cxn modelId="{C83C6BCA-02DF-A84B-A47D-58777C1077F3}" type="presParOf" srcId="{6A33282C-502C-4F83-A6E7-31FC6E5C1A99}" destId="{C5E3585E-E856-4D99-B671-4FE0CA3A9B35}" srcOrd="1" destOrd="0" presId="urn:microsoft.com/office/officeart/2005/8/layout/orgChart1"/>
    <dgm:cxn modelId="{A9A349EF-2730-404D-95EB-BDACFD162E0D}" type="presParOf" srcId="{9B265C16-2966-484D-B252-A4771F4F4934}" destId="{D051D774-1FC1-4D5B-932D-7E71031B390E}" srcOrd="1" destOrd="0" presId="urn:microsoft.com/office/officeart/2005/8/layout/orgChart1"/>
    <dgm:cxn modelId="{8DE97A53-A36C-7044-94BD-E8FAACAAE8FB}" type="presParOf" srcId="{9B265C16-2966-484D-B252-A4771F4F4934}" destId="{CFCC8576-5F0C-4558-A741-C9224FC3B16C}" srcOrd="2" destOrd="0" presId="urn:microsoft.com/office/officeart/2005/8/layout/orgChart1"/>
    <dgm:cxn modelId="{AF83A9E7-E252-3948-8907-C7B7A31E4B4C}" type="presParOf" srcId="{F241299D-23B7-44DF-9626-DB5B73CDF08B}" destId="{D2EF8B6E-9A9A-4B4B-93EF-1EB3724AFE9E}" srcOrd="4" destOrd="0" presId="urn:microsoft.com/office/officeart/2005/8/layout/orgChart1"/>
    <dgm:cxn modelId="{FB017608-8657-0248-8092-3D837351A67D}" type="presParOf" srcId="{F241299D-23B7-44DF-9626-DB5B73CDF08B}" destId="{65E625D8-FB93-4058-944A-4CF4F423CF76}" srcOrd="5" destOrd="0" presId="urn:microsoft.com/office/officeart/2005/8/layout/orgChart1"/>
    <dgm:cxn modelId="{9D21F007-E988-B44C-9E39-494691707903}" type="presParOf" srcId="{65E625D8-FB93-4058-944A-4CF4F423CF76}" destId="{C52F2C96-AD9A-49E3-853A-8B2537746E55}" srcOrd="0" destOrd="0" presId="urn:microsoft.com/office/officeart/2005/8/layout/orgChart1"/>
    <dgm:cxn modelId="{2EEDA7DA-6A4A-E346-BE2E-96470E6BA481}" type="presParOf" srcId="{C52F2C96-AD9A-49E3-853A-8B2537746E55}" destId="{75F1332E-FAFB-4E09-9FE8-0A6B03DB4882}" srcOrd="0" destOrd="0" presId="urn:microsoft.com/office/officeart/2005/8/layout/orgChart1"/>
    <dgm:cxn modelId="{A87CB895-15D8-1247-B0E5-789308B45458}" type="presParOf" srcId="{C52F2C96-AD9A-49E3-853A-8B2537746E55}" destId="{FEFC4502-CC5A-427F-937F-B84CC3477C0A}" srcOrd="1" destOrd="0" presId="urn:microsoft.com/office/officeart/2005/8/layout/orgChart1"/>
    <dgm:cxn modelId="{A6579A72-C27F-AB4C-973D-3762391E5F4E}" type="presParOf" srcId="{65E625D8-FB93-4058-944A-4CF4F423CF76}" destId="{345DE181-4CE7-414D-8FD6-3E5D39346A47}" srcOrd="1" destOrd="0" presId="urn:microsoft.com/office/officeart/2005/8/layout/orgChart1"/>
    <dgm:cxn modelId="{5B8AAD74-525A-6240-B510-2A4A18F96720}" type="presParOf" srcId="{65E625D8-FB93-4058-944A-4CF4F423CF76}" destId="{7C42D55A-3F5C-449F-8B2F-08302E37A45D}" srcOrd="2" destOrd="0" presId="urn:microsoft.com/office/officeart/2005/8/layout/orgChart1"/>
    <dgm:cxn modelId="{EC9C32B8-1F0E-494F-9E23-3890F421A17C}" type="presParOf" srcId="{A5C52364-DCE1-407F-A850-70BCC57A754C}" destId="{9DF42D58-4594-4939-AEBD-4A6C5E11DAC8}"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12AD7-21CE-422B-9C6A-2CFDD959C730}">
      <dsp:nvSpPr>
        <dsp:cNvPr id="0" name=""/>
        <dsp:cNvSpPr/>
      </dsp:nvSpPr>
      <dsp:spPr>
        <a:xfrm rot="5400000">
          <a:off x="2733690" y="-665512"/>
          <a:ext cx="1549856" cy="3302229"/>
        </a:xfrm>
        <a:prstGeom prst="round2SameRect">
          <a:avLst/>
        </a:prstGeom>
        <a:solidFill>
          <a:schemeClr val="accent1">
            <a:lumMod val="40000"/>
            <a:lumOff val="6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GB" sz="1200" kern="1200"/>
            <a:t>Advise the Trust on the annual and long term audit programme</a:t>
          </a:r>
        </a:p>
        <a:p>
          <a:pPr marL="114300" lvl="1" indent="-114300" algn="l" defTabSz="533400">
            <a:lnSpc>
              <a:spcPct val="90000"/>
            </a:lnSpc>
            <a:spcBef>
              <a:spcPct val="0"/>
            </a:spcBef>
            <a:spcAft>
              <a:spcPct val="15000"/>
            </a:spcAft>
            <a:buChar char="•"/>
          </a:pPr>
          <a:r>
            <a:rPr lang="en-GB" sz="1200" kern="1200"/>
            <a:t>Review effectiveness of internal control and risk management systems</a:t>
          </a:r>
        </a:p>
        <a:p>
          <a:pPr marL="114300" lvl="1" indent="-114300" algn="l" defTabSz="533400">
            <a:lnSpc>
              <a:spcPct val="90000"/>
            </a:lnSpc>
            <a:spcBef>
              <a:spcPct val="0"/>
            </a:spcBef>
            <a:spcAft>
              <a:spcPct val="15000"/>
            </a:spcAft>
            <a:buChar char="•"/>
          </a:pPr>
          <a:r>
            <a:rPr lang="en-GB" sz="1200" kern="1200"/>
            <a:t>To review Code of Practice, fraud and whistleblowing</a:t>
          </a:r>
        </a:p>
        <a:p>
          <a:pPr marL="114300" lvl="1" indent="-114300" algn="l" defTabSz="533400">
            <a:lnSpc>
              <a:spcPct val="90000"/>
            </a:lnSpc>
            <a:spcBef>
              <a:spcPct val="0"/>
            </a:spcBef>
            <a:spcAft>
              <a:spcPct val="15000"/>
            </a:spcAft>
            <a:buChar char="•"/>
          </a:pPr>
          <a:r>
            <a:rPr lang="en-GB" sz="1200" kern="1200"/>
            <a:t>To review internal and external audit reports</a:t>
          </a:r>
        </a:p>
      </dsp:txBody>
      <dsp:txXfrm rot="-5400000">
        <a:off x="1857504" y="286332"/>
        <a:ext cx="3226571" cy="1398540"/>
      </dsp:txXfrm>
    </dsp:sp>
    <dsp:sp modelId="{C8FFF52F-4FB6-4F29-A274-C543F4076F81}">
      <dsp:nvSpPr>
        <dsp:cNvPr id="0" name=""/>
        <dsp:cNvSpPr/>
      </dsp:nvSpPr>
      <dsp:spPr>
        <a:xfrm>
          <a:off x="0" y="0"/>
          <a:ext cx="1857503" cy="1937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None/>
          </a:pPr>
          <a:r>
            <a:rPr lang="en-GB" sz="1600" kern="1200"/>
            <a:t>Risk and Audit Committee</a:t>
          </a:r>
        </a:p>
      </dsp:txBody>
      <dsp:txXfrm>
        <a:off x="90676" y="90676"/>
        <a:ext cx="1676151" cy="1755968"/>
      </dsp:txXfrm>
    </dsp:sp>
    <dsp:sp modelId="{B0D6EA71-1E2E-453F-A10D-7AFE6CA23A45}">
      <dsp:nvSpPr>
        <dsp:cNvPr id="0" name=""/>
        <dsp:cNvSpPr/>
      </dsp:nvSpPr>
      <dsp:spPr>
        <a:xfrm rot="5400000">
          <a:off x="2733690" y="1351781"/>
          <a:ext cx="1549856" cy="3302229"/>
        </a:xfrm>
        <a:prstGeom prst="round2SameRect">
          <a:avLst/>
        </a:prstGeom>
        <a:solidFill>
          <a:schemeClr val="accent1">
            <a:lumMod val="40000"/>
            <a:lumOff val="6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GB" sz="1200" kern="1200"/>
            <a:t>Review pay structure</a:t>
          </a:r>
        </a:p>
        <a:p>
          <a:pPr marL="114300" lvl="1" indent="-114300" algn="l" defTabSz="533400">
            <a:lnSpc>
              <a:spcPct val="90000"/>
            </a:lnSpc>
            <a:spcBef>
              <a:spcPct val="0"/>
            </a:spcBef>
            <a:spcAft>
              <a:spcPct val="15000"/>
            </a:spcAft>
            <a:buChar char="•"/>
          </a:pPr>
          <a:r>
            <a:rPr lang="en-GB" sz="1200" kern="1200"/>
            <a:t>Review restructuring plans</a:t>
          </a:r>
        </a:p>
        <a:p>
          <a:pPr marL="114300" lvl="1" indent="-114300" algn="l" defTabSz="533400">
            <a:lnSpc>
              <a:spcPct val="90000"/>
            </a:lnSpc>
            <a:spcBef>
              <a:spcPct val="0"/>
            </a:spcBef>
            <a:spcAft>
              <a:spcPct val="15000"/>
            </a:spcAft>
            <a:buChar char="•"/>
          </a:pPr>
          <a:r>
            <a:rPr lang="en-GB" sz="1200" kern="1200"/>
            <a:t>Review appraisals' recommendations</a:t>
          </a:r>
        </a:p>
        <a:p>
          <a:pPr marL="114300" lvl="1" indent="-114300" algn="l" defTabSz="533400">
            <a:lnSpc>
              <a:spcPct val="90000"/>
            </a:lnSpc>
            <a:spcBef>
              <a:spcPct val="0"/>
            </a:spcBef>
            <a:spcAft>
              <a:spcPct val="15000"/>
            </a:spcAft>
            <a:buChar char="•"/>
          </a:pPr>
          <a:r>
            <a:rPr lang="en-GB" sz="1200" kern="1200"/>
            <a:t>Approve pay</a:t>
          </a:r>
        </a:p>
      </dsp:txBody>
      <dsp:txXfrm rot="-5400000">
        <a:off x="1857504" y="2303625"/>
        <a:ext cx="3226571" cy="1398540"/>
      </dsp:txXfrm>
    </dsp:sp>
    <dsp:sp modelId="{75F611A2-8A69-4F37-8126-ECAA8D69169A}">
      <dsp:nvSpPr>
        <dsp:cNvPr id="0" name=""/>
        <dsp:cNvSpPr/>
      </dsp:nvSpPr>
      <dsp:spPr>
        <a:xfrm>
          <a:off x="0" y="2034235"/>
          <a:ext cx="1857503" cy="1937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GB" sz="1600" kern="1200"/>
            <a:t>Pay Committee</a:t>
          </a:r>
        </a:p>
      </dsp:txBody>
      <dsp:txXfrm>
        <a:off x="90676" y="2124911"/>
        <a:ext cx="1676151" cy="17559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12AD7-21CE-422B-9C6A-2CFDD959C730}">
      <dsp:nvSpPr>
        <dsp:cNvPr id="0" name=""/>
        <dsp:cNvSpPr/>
      </dsp:nvSpPr>
      <dsp:spPr>
        <a:xfrm rot="5400000">
          <a:off x="2848892" y="-727769"/>
          <a:ext cx="1529777" cy="3401205"/>
        </a:xfrm>
        <a:prstGeom prst="round2SameRect">
          <a:avLst/>
        </a:prstGeom>
        <a:solidFill>
          <a:schemeClr val="accent1">
            <a:lumMod val="40000"/>
            <a:lumOff val="6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GB" sz="1100" kern="1200"/>
            <a:t>Curriculum Provision</a:t>
          </a:r>
        </a:p>
        <a:p>
          <a:pPr marL="57150" lvl="1" indent="-57150" algn="l" defTabSz="488950">
            <a:lnSpc>
              <a:spcPct val="90000"/>
            </a:lnSpc>
            <a:spcBef>
              <a:spcPct val="0"/>
            </a:spcBef>
            <a:spcAft>
              <a:spcPct val="15000"/>
            </a:spcAft>
            <a:buChar char="•"/>
          </a:pPr>
          <a:r>
            <a:rPr lang="en-GB" sz="1100" kern="1200"/>
            <a:t>Teaching and Learning</a:t>
          </a:r>
        </a:p>
        <a:p>
          <a:pPr marL="57150" lvl="1" indent="-57150" algn="l" defTabSz="488950">
            <a:lnSpc>
              <a:spcPct val="90000"/>
            </a:lnSpc>
            <a:spcBef>
              <a:spcPct val="0"/>
            </a:spcBef>
            <a:spcAft>
              <a:spcPct val="15000"/>
            </a:spcAft>
            <a:buChar char="•"/>
          </a:pPr>
          <a:r>
            <a:rPr lang="en-GB" sz="1100" kern="1200"/>
            <a:t>Outcomes and progress</a:t>
          </a:r>
        </a:p>
        <a:p>
          <a:pPr marL="57150" lvl="1" indent="-57150" algn="l" defTabSz="488950">
            <a:lnSpc>
              <a:spcPct val="90000"/>
            </a:lnSpc>
            <a:spcBef>
              <a:spcPct val="0"/>
            </a:spcBef>
            <a:spcAft>
              <a:spcPct val="15000"/>
            </a:spcAft>
            <a:buChar char="•"/>
          </a:pPr>
          <a:r>
            <a:rPr lang="en-GB" sz="1100" kern="1200"/>
            <a:t>Inclusion - Off Rolling</a:t>
          </a:r>
        </a:p>
        <a:p>
          <a:pPr marL="57150" lvl="1" indent="-57150" algn="l" defTabSz="488950">
            <a:lnSpc>
              <a:spcPct val="90000"/>
            </a:lnSpc>
            <a:spcBef>
              <a:spcPct val="0"/>
            </a:spcBef>
            <a:spcAft>
              <a:spcPct val="15000"/>
            </a:spcAft>
            <a:buChar char="•"/>
          </a:pPr>
          <a:r>
            <a:rPr lang="en-GB" sz="1100" kern="1200"/>
            <a:t>Personal Development</a:t>
          </a:r>
        </a:p>
        <a:p>
          <a:pPr marL="57150" lvl="1" indent="-57150" algn="l" defTabSz="488950">
            <a:lnSpc>
              <a:spcPct val="90000"/>
            </a:lnSpc>
            <a:spcBef>
              <a:spcPct val="0"/>
            </a:spcBef>
            <a:spcAft>
              <a:spcPct val="15000"/>
            </a:spcAft>
            <a:buChar char="•"/>
          </a:pPr>
          <a:r>
            <a:rPr lang="en-GB" sz="1100" kern="1200"/>
            <a:t>Behaviour and Attitudes</a:t>
          </a:r>
        </a:p>
        <a:p>
          <a:pPr marL="57150" lvl="1" indent="-57150" algn="l" defTabSz="488950">
            <a:lnSpc>
              <a:spcPct val="90000"/>
            </a:lnSpc>
            <a:spcBef>
              <a:spcPct val="0"/>
            </a:spcBef>
            <a:spcAft>
              <a:spcPct val="15000"/>
            </a:spcAft>
            <a:buChar char="•"/>
          </a:pPr>
          <a:r>
            <a:rPr lang="en-GB" sz="1100" kern="1200"/>
            <a:t>Attendance</a:t>
          </a:r>
        </a:p>
      </dsp:txBody>
      <dsp:txXfrm rot="-5400000">
        <a:off x="1913178" y="282623"/>
        <a:ext cx="3326527" cy="1380421"/>
      </dsp:txXfrm>
    </dsp:sp>
    <dsp:sp modelId="{C8FFF52F-4FB6-4F29-A274-C543F4076F81}">
      <dsp:nvSpPr>
        <dsp:cNvPr id="0" name=""/>
        <dsp:cNvSpPr/>
      </dsp:nvSpPr>
      <dsp:spPr>
        <a:xfrm>
          <a:off x="0" y="0"/>
          <a:ext cx="1913178" cy="19122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GB" sz="1600" kern="1200"/>
            <a:t>Standards Committee</a:t>
          </a:r>
        </a:p>
      </dsp:txBody>
      <dsp:txXfrm>
        <a:off x="93347" y="93347"/>
        <a:ext cx="1726484" cy="1725528"/>
      </dsp:txXfrm>
    </dsp:sp>
    <dsp:sp modelId="{997D2C16-A73F-47C6-A7D1-D5400DC20749}">
      <dsp:nvSpPr>
        <dsp:cNvPr id="0" name=""/>
        <dsp:cNvSpPr/>
      </dsp:nvSpPr>
      <dsp:spPr>
        <a:xfrm rot="5400000">
          <a:off x="2848892" y="1263389"/>
          <a:ext cx="1529777" cy="3401205"/>
        </a:xfrm>
        <a:prstGeom prst="round2SameRect">
          <a:avLst/>
        </a:prstGeom>
        <a:solidFill>
          <a:schemeClr val="accent1">
            <a:lumMod val="40000"/>
            <a:lumOff val="6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GB" sz="1100" kern="1200"/>
            <a:t>Personnel Matters</a:t>
          </a:r>
        </a:p>
        <a:p>
          <a:pPr marL="57150" lvl="1" indent="-57150" algn="l" defTabSz="488950">
            <a:lnSpc>
              <a:spcPct val="90000"/>
            </a:lnSpc>
            <a:spcBef>
              <a:spcPct val="0"/>
            </a:spcBef>
            <a:spcAft>
              <a:spcPct val="15000"/>
            </a:spcAft>
            <a:buChar char="•"/>
          </a:pPr>
          <a:r>
            <a:rPr lang="en-GB" sz="1100" kern="1200"/>
            <a:t>Financial Matters</a:t>
          </a:r>
        </a:p>
        <a:p>
          <a:pPr marL="57150" lvl="1" indent="-57150" algn="l" defTabSz="488950">
            <a:lnSpc>
              <a:spcPct val="90000"/>
            </a:lnSpc>
            <a:spcBef>
              <a:spcPct val="0"/>
            </a:spcBef>
            <a:spcAft>
              <a:spcPct val="15000"/>
            </a:spcAft>
            <a:buChar char="•"/>
          </a:pPr>
          <a:r>
            <a:rPr lang="en-GB" sz="1100" kern="1200"/>
            <a:t>Premises and Building Matters</a:t>
          </a:r>
        </a:p>
      </dsp:txBody>
      <dsp:txXfrm rot="-5400000">
        <a:off x="1913178" y="2273781"/>
        <a:ext cx="3326527" cy="1380421"/>
      </dsp:txXfrm>
    </dsp:sp>
    <dsp:sp modelId="{B4FC555C-D118-411F-BB8B-3DAD7817094D}">
      <dsp:nvSpPr>
        <dsp:cNvPr id="0" name=""/>
        <dsp:cNvSpPr/>
      </dsp:nvSpPr>
      <dsp:spPr>
        <a:xfrm>
          <a:off x="0" y="2007881"/>
          <a:ext cx="1913178" cy="19122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GB" sz="1600" kern="1200"/>
            <a:t>Resources Committee</a:t>
          </a:r>
        </a:p>
      </dsp:txBody>
      <dsp:txXfrm>
        <a:off x="93347" y="2101228"/>
        <a:ext cx="1726484" cy="17255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EF8B6E-9A9A-4B4B-93EF-1EB3724AFE9E}">
      <dsp:nvSpPr>
        <dsp:cNvPr id="0" name=""/>
        <dsp:cNvSpPr/>
      </dsp:nvSpPr>
      <dsp:spPr>
        <a:xfrm>
          <a:off x="2600325" y="981218"/>
          <a:ext cx="1430702" cy="248303"/>
        </a:xfrm>
        <a:custGeom>
          <a:avLst/>
          <a:gdLst/>
          <a:ahLst/>
          <a:cxnLst/>
          <a:rect l="0" t="0" r="0" b="0"/>
          <a:pathLst>
            <a:path>
              <a:moveTo>
                <a:pt x="0" y="0"/>
              </a:moveTo>
              <a:lnTo>
                <a:pt x="0" y="124151"/>
              </a:lnTo>
              <a:lnTo>
                <a:pt x="1430702" y="124151"/>
              </a:lnTo>
              <a:lnTo>
                <a:pt x="1430702" y="248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D28CA7-79D0-414B-AC0C-50F64E5C69C9}">
      <dsp:nvSpPr>
        <dsp:cNvPr id="0" name=""/>
        <dsp:cNvSpPr/>
      </dsp:nvSpPr>
      <dsp:spPr>
        <a:xfrm>
          <a:off x="2554604" y="981218"/>
          <a:ext cx="91440" cy="248303"/>
        </a:xfrm>
        <a:custGeom>
          <a:avLst/>
          <a:gdLst/>
          <a:ahLst/>
          <a:cxnLst/>
          <a:rect l="0" t="0" r="0" b="0"/>
          <a:pathLst>
            <a:path>
              <a:moveTo>
                <a:pt x="45720" y="0"/>
              </a:moveTo>
              <a:lnTo>
                <a:pt x="45720" y="248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37897C-A4C7-4A7D-9560-DC4D81C9F7A4}">
      <dsp:nvSpPr>
        <dsp:cNvPr id="0" name=""/>
        <dsp:cNvSpPr/>
      </dsp:nvSpPr>
      <dsp:spPr>
        <a:xfrm>
          <a:off x="1169622" y="981218"/>
          <a:ext cx="1430702" cy="248303"/>
        </a:xfrm>
        <a:custGeom>
          <a:avLst/>
          <a:gdLst/>
          <a:ahLst/>
          <a:cxnLst/>
          <a:rect l="0" t="0" r="0" b="0"/>
          <a:pathLst>
            <a:path>
              <a:moveTo>
                <a:pt x="1430702" y="0"/>
              </a:moveTo>
              <a:lnTo>
                <a:pt x="1430702" y="124151"/>
              </a:lnTo>
              <a:lnTo>
                <a:pt x="0" y="124151"/>
              </a:lnTo>
              <a:lnTo>
                <a:pt x="0" y="248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4FF9C7-41B3-4500-A967-0EE96F9DD6AA}">
      <dsp:nvSpPr>
        <dsp:cNvPr id="0" name=""/>
        <dsp:cNvSpPr/>
      </dsp:nvSpPr>
      <dsp:spPr>
        <a:xfrm>
          <a:off x="1462886" y="827"/>
          <a:ext cx="2274876" cy="98039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Statutory/Standing Commmittees</a:t>
          </a:r>
        </a:p>
      </dsp:txBody>
      <dsp:txXfrm>
        <a:off x="1510745" y="48686"/>
        <a:ext cx="2179158" cy="884673"/>
      </dsp:txXfrm>
    </dsp:sp>
    <dsp:sp modelId="{D15C0B13-D6D6-40C6-A8FA-2604E7D5D51B}">
      <dsp:nvSpPr>
        <dsp:cNvPr id="0" name=""/>
        <dsp:cNvSpPr/>
      </dsp:nvSpPr>
      <dsp:spPr>
        <a:xfrm>
          <a:off x="578423" y="1229522"/>
          <a:ext cx="1182398" cy="1579525"/>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Staff Discipline and Grievance Appeals</a:t>
          </a:r>
        </a:p>
      </dsp:txBody>
      <dsp:txXfrm>
        <a:off x="636143" y="1287242"/>
        <a:ext cx="1066958" cy="1464085"/>
      </dsp:txXfrm>
    </dsp:sp>
    <dsp:sp modelId="{27F688ED-FEA2-4B90-8000-6EFF2D98D5F4}">
      <dsp:nvSpPr>
        <dsp:cNvPr id="0" name=""/>
        <dsp:cNvSpPr/>
      </dsp:nvSpPr>
      <dsp:spPr>
        <a:xfrm>
          <a:off x="2009125" y="1229522"/>
          <a:ext cx="1182398" cy="1579525"/>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Pupil Discipline (exclusions)</a:t>
          </a:r>
        </a:p>
      </dsp:txBody>
      <dsp:txXfrm>
        <a:off x="2066845" y="1287242"/>
        <a:ext cx="1066958" cy="1464085"/>
      </dsp:txXfrm>
    </dsp:sp>
    <dsp:sp modelId="{75F1332E-FAFB-4E09-9FE8-0A6B03DB4882}">
      <dsp:nvSpPr>
        <dsp:cNvPr id="0" name=""/>
        <dsp:cNvSpPr/>
      </dsp:nvSpPr>
      <dsp:spPr>
        <a:xfrm>
          <a:off x="3439828" y="1229522"/>
          <a:ext cx="1182398" cy="1579525"/>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Complaints</a:t>
          </a:r>
        </a:p>
      </dsp:txBody>
      <dsp:txXfrm>
        <a:off x="3497548" y="1287242"/>
        <a:ext cx="1066958" cy="146408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CD46-13F9-42D0-8EF3-9CB54A4C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Ashworth, John</dc:creator>
  <cp:lastModifiedBy>Ms M Kelly</cp:lastModifiedBy>
  <cp:revision>13</cp:revision>
  <cp:lastPrinted>2023-10-19T09:46:00Z</cp:lastPrinted>
  <dcterms:created xsi:type="dcterms:W3CDTF">2023-10-19T09:47:00Z</dcterms:created>
  <dcterms:modified xsi:type="dcterms:W3CDTF">2025-01-07T08:58:00Z</dcterms:modified>
</cp:coreProperties>
</file>