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4B65B" w14:textId="1FCD89F0" w:rsidR="00D52FD7" w:rsidRDefault="00C324E3">
      <w:pPr>
        <w:keepNext/>
        <w:keepLines/>
        <w:spacing w:before="200" w:after="0"/>
        <w:jc w:val="center"/>
        <w:rPr>
          <w:b/>
          <w:sz w:val="32"/>
          <w:szCs w:val="32"/>
        </w:rPr>
      </w:pPr>
      <w:r>
        <w:rPr>
          <w:noProof/>
        </w:rPr>
        <w:drawing>
          <wp:anchor distT="0" distB="0" distL="114300" distR="114300" simplePos="0" relativeHeight="251659264" behindDoc="1" locked="0" layoutInCell="1" allowOverlap="1" wp14:anchorId="2B317476" wp14:editId="5B7BB634">
            <wp:simplePos x="0" y="0"/>
            <wp:positionH relativeFrom="margin">
              <wp:align>center</wp:align>
            </wp:positionH>
            <wp:positionV relativeFrom="paragraph">
              <wp:posOffset>364490</wp:posOffset>
            </wp:positionV>
            <wp:extent cx="2626995" cy="866775"/>
            <wp:effectExtent l="0" t="0" r="1905" b="9525"/>
            <wp:wrapTight wrapText="bothSides">
              <wp:wrapPolygon edited="0">
                <wp:start x="17700" y="0"/>
                <wp:lineTo x="9555" y="2374"/>
                <wp:lineTo x="9555" y="5697"/>
                <wp:lineTo x="18013" y="7596"/>
                <wp:lineTo x="940" y="8070"/>
                <wp:lineTo x="0" y="8545"/>
                <wp:lineTo x="0" y="21363"/>
                <wp:lineTo x="3289" y="21363"/>
                <wp:lineTo x="17700" y="21363"/>
                <wp:lineTo x="17856" y="18989"/>
                <wp:lineTo x="17073" y="15191"/>
                <wp:lineTo x="17700" y="15191"/>
                <wp:lineTo x="19736" y="7596"/>
                <wp:lineTo x="21459" y="5222"/>
                <wp:lineTo x="21459" y="949"/>
                <wp:lineTo x="21146" y="0"/>
                <wp:lineTo x="17700" y="0"/>
              </wp:wrapPolygon>
            </wp:wrapTight>
            <wp:docPr id="1"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99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4EA">
        <w:rPr>
          <w:b/>
          <w:sz w:val="26"/>
          <w:szCs w:val="26"/>
        </w:rPr>
        <w:t xml:space="preserve">   </w:t>
      </w:r>
      <w:r w:rsidR="00B674EA">
        <w:rPr>
          <w:rFonts w:ascii="Cambria" w:eastAsia="Cambria" w:hAnsi="Cambria" w:cs="Cambria"/>
          <w:b/>
          <w:color w:val="4F81BD"/>
          <w:sz w:val="32"/>
          <w:szCs w:val="32"/>
        </w:rPr>
        <w:t xml:space="preserve">   </w:t>
      </w:r>
    </w:p>
    <w:p w14:paraId="1B0B681E" w14:textId="77777777" w:rsidR="00C324E3" w:rsidRDefault="00C324E3">
      <w:pPr>
        <w:jc w:val="center"/>
        <w:rPr>
          <w:b/>
          <w:i/>
          <w:sz w:val="28"/>
          <w:szCs w:val="28"/>
        </w:rPr>
      </w:pPr>
    </w:p>
    <w:p w14:paraId="3F6310F3" w14:textId="77777777" w:rsidR="00C324E3" w:rsidRDefault="00C324E3">
      <w:pPr>
        <w:jc w:val="center"/>
        <w:rPr>
          <w:b/>
          <w:i/>
          <w:sz w:val="28"/>
          <w:szCs w:val="28"/>
        </w:rPr>
      </w:pPr>
    </w:p>
    <w:p w14:paraId="23EE7157" w14:textId="77777777" w:rsidR="00C324E3" w:rsidRDefault="00C324E3">
      <w:pPr>
        <w:jc w:val="center"/>
        <w:rPr>
          <w:b/>
          <w:i/>
          <w:sz w:val="28"/>
          <w:szCs w:val="28"/>
        </w:rPr>
      </w:pPr>
    </w:p>
    <w:p w14:paraId="47F48492" w14:textId="568E15FD" w:rsidR="00D52FD7" w:rsidRDefault="00B674EA">
      <w:pPr>
        <w:jc w:val="center"/>
        <w:rPr>
          <w:b/>
          <w:i/>
          <w:sz w:val="28"/>
          <w:szCs w:val="28"/>
        </w:rPr>
      </w:pPr>
      <w:r>
        <w:rPr>
          <w:b/>
          <w:i/>
          <w:sz w:val="28"/>
          <w:szCs w:val="28"/>
        </w:rPr>
        <w:t xml:space="preserve">‘Helping every person achieve things they never thought they could’ </w:t>
      </w:r>
    </w:p>
    <w:p w14:paraId="0A8EA1C5" w14:textId="77777777" w:rsidR="00D52FD7" w:rsidRDefault="00B674EA">
      <w:pPr>
        <w:jc w:val="center"/>
        <w:rPr>
          <w:b/>
          <w:sz w:val="32"/>
          <w:szCs w:val="32"/>
        </w:rPr>
      </w:pPr>
      <w:r>
        <w:rPr>
          <w:b/>
          <w:sz w:val="32"/>
          <w:szCs w:val="32"/>
        </w:rPr>
        <w:t>JOB DESCRIPTION</w:t>
      </w:r>
    </w:p>
    <w:tbl>
      <w:tblPr>
        <w:tblStyle w:val="a6"/>
        <w:tblW w:w="988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6"/>
        <w:gridCol w:w="8193"/>
      </w:tblGrid>
      <w:tr w:rsidR="00D52FD7" w14:paraId="71DE9A82" w14:textId="77777777">
        <w:tc>
          <w:tcPr>
            <w:tcW w:w="1696" w:type="dxa"/>
          </w:tcPr>
          <w:p w14:paraId="1CE0B60B" w14:textId="77777777" w:rsidR="00D52FD7" w:rsidRDefault="00B674EA">
            <w:pPr>
              <w:spacing w:before="60" w:after="60"/>
              <w:rPr>
                <w:b/>
              </w:rPr>
            </w:pPr>
            <w:r>
              <w:rPr>
                <w:b/>
              </w:rPr>
              <w:t>Job Title</w:t>
            </w:r>
          </w:p>
        </w:tc>
        <w:tc>
          <w:tcPr>
            <w:tcW w:w="8193" w:type="dxa"/>
          </w:tcPr>
          <w:p w14:paraId="73B495AA" w14:textId="77777777" w:rsidR="00D52FD7" w:rsidRDefault="00B674EA">
            <w:pPr>
              <w:spacing w:before="60" w:after="60"/>
              <w:rPr>
                <w:b/>
                <w:smallCaps/>
              </w:rPr>
            </w:pPr>
            <w:r>
              <w:rPr>
                <w:b/>
                <w:smallCaps/>
              </w:rPr>
              <w:t>HIGH LEVEL TEACHING ASSISTANT</w:t>
            </w:r>
          </w:p>
        </w:tc>
      </w:tr>
      <w:tr w:rsidR="00D52FD7" w14:paraId="13D7DAF4" w14:textId="77777777">
        <w:trPr>
          <w:trHeight w:val="462"/>
        </w:trPr>
        <w:tc>
          <w:tcPr>
            <w:tcW w:w="1696" w:type="dxa"/>
          </w:tcPr>
          <w:p w14:paraId="03DA61E5" w14:textId="77777777" w:rsidR="00D52FD7" w:rsidRDefault="00B674EA">
            <w:pPr>
              <w:spacing w:before="60" w:after="60"/>
              <w:rPr>
                <w:b/>
              </w:rPr>
            </w:pPr>
            <w:r>
              <w:rPr>
                <w:b/>
              </w:rPr>
              <w:t>Status</w:t>
            </w:r>
          </w:p>
        </w:tc>
        <w:tc>
          <w:tcPr>
            <w:tcW w:w="8193" w:type="dxa"/>
          </w:tcPr>
          <w:p w14:paraId="6BEA3A9F" w14:textId="77777777" w:rsidR="00D52FD7" w:rsidRDefault="00B674EA">
            <w:pPr>
              <w:spacing w:before="60" w:after="60"/>
              <w:rPr>
                <w:smallCaps/>
              </w:rPr>
            </w:pPr>
            <w:r>
              <w:rPr>
                <w:smallCaps/>
              </w:rPr>
              <w:t xml:space="preserve">PERMANENT </w:t>
            </w:r>
          </w:p>
        </w:tc>
      </w:tr>
      <w:tr w:rsidR="00D52FD7" w14:paraId="4521C31C" w14:textId="77777777">
        <w:tc>
          <w:tcPr>
            <w:tcW w:w="1696" w:type="dxa"/>
          </w:tcPr>
          <w:p w14:paraId="5AF77969" w14:textId="77777777" w:rsidR="00D52FD7" w:rsidRDefault="00B674EA">
            <w:pPr>
              <w:spacing w:before="60" w:after="60"/>
              <w:rPr>
                <w:b/>
              </w:rPr>
            </w:pPr>
            <w:r>
              <w:rPr>
                <w:b/>
              </w:rPr>
              <w:t>Pay Range</w:t>
            </w:r>
          </w:p>
        </w:tc>
        <w:tc>
          <w:tcPr>
            <w:tcW w:w="8193" w:type="dxa"/>
          </w:tcPr>
          <w:p w14:paraId="62F9A8E1" w14:textId="77777777" w:rsidR="00D52FD7" w:rsidRDefault="00B674EA">
            <w:pPr>
              <w:spacing w:before="60" w:after="60"/>
              <w:rPr>
                <w:b/>
                <w:smallCaps/>
              </w:rPr>
            </w:pPr>
            <w:r>
              <w:rPr>
                <w:b/>
                <w:smallCaps/>
              </w:rPr>
              <w:t xml:space="preserve">GRADE F SCP 17-23. </w:t>
            </w:r>
          </w:p>
          <w:p w14:paraId="1ED0A39F" w14:textId="4DE86D45" w:rsidR="00D52FD7" w:rsidRDefault="00B674EA">
            <w:pPr>
              <w:spacing w:before="60" w:after="60"/>
              <w:rPr>
                <w:b/>
                <w:smallCaps/>
              </w:rPr>
            </w:pPr>
            <w:r>
              <w:rPr>
                <w:b/>
                <w:smallCaps/>
              </w:rPr>
              <w:t>ACTUAL ANNUAL SALARY (£2</w:t>
            </w:r>
            <w:r w:rsidR="00C60D46">
              <w:rPr>
                <w:b/>
                <w:smallCaps/>
              </w:rPr>
              <w:t>6,403</w:t>
            </w:r>
            <w:r>
              <w:rPr>
                <w:b/>
                <w:smallCaps/>
              </w:rPr>
              <w:t xml:space="preserve"> - £2</w:t>
            </w:r>
            <w:r w:rsidR="00C60D46">
              <w:rPr>
                <w:b/>
                <w:smallCaps/>
              </w:rPr>
              <w:t>9,307</w:t>
            </w:r>
            <w:r>
              <w:rPr>
                <w:b/>
                <w:smallCaps/>
              </w:rPr>
              <w:t>)</w:t>
            </w:r>
          </w:p>
        </w:tc>
      </w:tr>
      <w:tr w:rsidR="00D52FD7" w14:paraId="0B1CF7FA" w14:textId="77777777">
        <w:tc>
          <w:tcPr>
            <w:tcW w:w="1696" w:type="dxa"/>
          </w:tcPr>
          <w:p w14:paraId="3B46D36D" w14:textId="77777777" w:rsidR="00D52FD7" w:rsidRDefault="00B674EA">
            <w:pPr>
              <w:spacing w:before="60" w:after="60"/>
              <w:rPr>
                <w:b/>
              </w:rPr>
            </w:pPr>
            <w:r>
              <w:rPr>
                <w:b/>
              </w:rPr>
              <w:t>Hours of Work</w:t>
            </w:r>
          </w:p>
        </w:tc>
        <w:tc>
          <w:tcPr>
            <w:tcW w:w="8193" w:type="dxa"/>
          </w:tcPr>
          <w:p w14:paraId="2729D6AA" w14:textId="3A4FA3C0" w:rsidR="00D52FD7" w:rsidRDefault="00B674EA">
            <w:pPr>
              <w:spacing w:before="60" w:after="60"/>
              <w:rPr>
                <w:b/>
                <w:smallCaps/>
              </w:rPr>
            </w:pPr>
            <w:r>
              <w:rPr>
                <w:b/>
                <w:smallCaps/>
              </w:rPr>
              <w:t>37 HOURS</w:t>
            </w:r>
            <w:r w:rsidR="00023E9E">
              <w:rPr>
                <w:b/>
                <w:smallCaps/>
              </w:rPr>
              <w:t xml:space="preserve">. Term time plus 10 days </w:t>
            </w:r>
          </w:p>
        </w:tc>
      </w:tr>
      <w:tr w:rsidR="00D52FD7" w14:paraId="0606AB92" w14:textId="77777777">
        <w:tc>
          <w:tcPr>
            <w:tcW w:w="1696" w:type="dxa"/>
          </w:tcPr>
          <w:p w14:paraId="7161D87B" w14:textId="77777777" w:rsidR="00D52FD7" w:rsidRDefault="00B674EA">
            <w:pPr>
              <w:spacing w:before="60" w:after="60"/>
              <w:rPr>
                <w:b/>
                <w:color w:val="FF0000"/>
              </w:rPr>
            </w:pPr>
            <w:r>
              <w:rPr>
                <w:b/>
              </w:rPr>
              <w:t xml:space="preserve">Primary Purpose of the Job and </w:t>
            </w:r>
          </w:p>
        </w:tc>
        <w:tc>
          <w:tcPr>
            <w:tcW w:w="8193" w:type="dxa"/>
          </w:tcPr>
          <w:p w14:paraId="51BADC65" w14:textId="77777777" w:rsidR="00D52FD7" w:rsidRDefault="00B674EA">
            <w:pPr>
              <w:numPr>
                <w:ilvl w:val="0"/>
                <w:numId w:val="2"/>
              </w:numPr>
              <w:pBdr>
                <w:top w:val="nil"/>
                <w:left w:val="nil"/>
                <w:bottom w:val="nil"/>
                <w:right w:val="nil"/>
                <w:between w:val="nil"/>
              </w:pBdr>
              <w:spacing w:before="60" w:after="0"/>
              <w:rPr>
                <w:color w:val="000000"/>
              </w:rPr>
            </w:pPr>
            <w:r>
              <w:rPr>
                <w:color w:val="000000"/>
              </w:rPr>
              <w:t>To</w:t>
            </w:r>
            <w:r>
              <w:t xml:space="preserve"> complement teachers’ delivery of the curriculum and contribute to the development of other support staff, pupils and academy policies and strategies</w:t>
            </w:r>
          </w:p>
          <w:p w14:paraId="08A5F652" w14:textId="77777777" w:rsidR="00D52FD7" w:rsidRDefault="00B674EA">
            <w:pPr>
              <w:numPr>
                <w:ilvl w:val="0"/>
                <w:numId w:val="2"/>
              </w:numPr>
              <w:pBdr>
                <w:top w:val="nil"/>
                <w:left w:val="nil"/>
                <w:bottom w:val="nil"/>
                <w:right w:val="nil"/>
                <w:between w:val="nil"/>
              </w:pBdr>
              <w:spacing w:after="0"/>
            </w:pPr>
            <w:r>
              <w:t xml:space="preserve">To design and implement highly effective targeted support for groups of pupils with SEND, including 1:1 specialist support where necessary. </w:t>
            </w:r>
          </w:p>
          <w:p w14:paraId="61E76348" w14:textId="77777777" w:rsidR="00D52FD7" w:rsidRDefault="00B674EA">
            <w:pPr>
              <w:numPr>
                <w:ilvl w:val="0"/>
                <w:numId w:val="2"/>
              </w:numPr>
              <w:pBdr>
                <w:top w:val="nil"/>
                <w:left w:val="nil"/>
                <w:bottom w:val="nil"/>
                <w:right w:val="nil"/>
                <w:between w:val="nil"/>
              </w:pBdr>
              <w:spacing w:after="0"/>
              <w:rPr>
                <w:color w:val="000000"/>
              </w:rPr>
            </w:pPr>
            <w:r>
              <w:t xml:space="preserve">Commit to professional development to enhance knowledge around the four key areas of need in line with the SEND code of practice and commit to developing a specialism </w:t>
            </w:r>
          </w:p>
          <w:p w14:paraId="04D8A38B" w14:textId="77777777" w:rsidR="00D52FD7" w:rsidRDefault="00B674EA">
            <w:pPr>
              <w:numPr>
                <w:ilvl w:val="0"/>
                <w:numId w:val="2"/>
              </w:numPr>
              <w:pBdr>
                <w:top w:val="nil"/>
                <w:left w:val="nil"/>
                <w:bottom w:val="nil"/>
                <w:right w:val="nil"/>
                <w:between w:val="nil"/>
              </w:pBdr>
              <w:spacing w:after="60"/>
              <w:rPr>
                <w:color w:val="000000"/>
              </w:rPr>
            </w:pPr>
            <w:r>
              <w:rPr>
                <w:color w:val="000000"/>
              </w:rPr>
              <w:t xml:space="preserve">Design and deliver training programmes </w:t>
            </w:r>
            <w:r>
              <w:t>within the four areas of need and work collaboratively with teachers to enhance pedagogical strategies to support pupils’ progress within an area of specialism</w:t>
            </w:r>
          </w:p>
        </w:tc>
      </w:tr>
      <w:tr w:rsidR="00D52FD7" w14:paraId="768759F2" w14:textId="77777777">
        <w:tc>
          <w:tcPr>
            <w:tcW w:w="1696" w:type="dxa"/>
          </w:tcPr>
          <w:p w14:paraId="48F0A9A0" w14:textId="77777777" w:rsidR="00D52FD7" w:rsidRDefault="00B674EA">
            <w:pPr>
              <w:spacing w:before="60" w:after="60"/>
              <w:rPr>
                <w:b/>
              </w:rPr>
            </w:pPr>
            <w:r>
              <w:rPr>
                <w:b/>
              </w:rPr>
              <w:t>Responsible to</w:t>
            </w:r>
          </w:p>
        </w:tc>
        <w:tc>
          <w:tcPr>
            <w:tcW w:w="8193" w:type="dxa"/>
          </w:tcPr>
          <w:p w14:paraId="53A831B2" w14:textId="77777777" w:rsidR="00D52FD7" w:rsidRDefault="00B674EA">
            <w:pPr>
              <w:spacing w:before="60" w:after="60"/>
            </w:pPr>
            <w:r>
              <w:t>SENDCO</w:t>
            </w:r>
          </w:p>
        </w:tc>
      </w:tr>
      <w:tr w:rsidR="00D52FD7" w14:paraId="6BD991CF" w14:textId="77777777">
        <w:tc>
          <w:tcPr>
            <w:tcW w:w="1696" w:type="dxa"/>
          </w:tcPr>
          <w:p w14:paraId="4192826A" w14:textId="77777777" w:rsidR="00D52FD7" w:rsidRDefault="00D52FD7">
            <w:pPr>
              <w:pBdr>
                <w:top w:val="nil"/>
                <w:left w:val="nil"/>
                <w:bottom w:val="nil"/>
                <w:right w:val="nil"/>
                <w:between w:val="nil"/>
              </w:pBdr>
              <w:spacing w:after="0" w:line="240" w:lineRule="auto"/>
              <w:rPr>
                <w:b/>
                <w:color w:val="000000"/>
              </w:rPr>
            </w:pPr>
          </w:p>
          <w:p w14:paraId="2CA1ECC2" w14:textId="77777777" w:rsidR="00D52FD7" w:rsidRDefault="00B674EA">
            <w:pPr>
              <w:pBdr>
                <w:top w:val="nil"/>
                <w:left w:val="nil"/>
                <w:bottom w:val="nil"/>
                <w:right w:val="nil"/>
                <w:between w:val="nil"/>
              </w:pBdr>
              <w:spacing w:after="0" w:line="240" w:lineRule="auto"/>
              <w:rPr>
                <w:rFonts w:ascii="Arial" w:eastAsia="Arial" w:hAnsi="Arial" w:cs="Arial"/>
                <w:b/>
                <w:color w:val="000000"/>
                <w:sz w:val="24"/>
                <w:szCs w:val="24"/>
              </w:rPr>
            </w:pPr>
            <w:r>
              <w:rPr>
                <w:b/>
                <w:color w:val="000000"/>
              </w:rPr>
              <w:t xml:space="preserve">Principal Responsibilities </w:t>
            </w:r>
          </w:p>
        </w:tc>
        <w:tc>
          <w:tcPr>
            <w:tcW w:w="8193" w:type="dxa"/>
          </w:tcPr>
          <w:p w14:paraId="5B04968E" w14:textId="77777777" w:rsidR="00D52FD7" w:rsidRDefault="00B674EA">
            <w:pPr>
              <w:spacing w:after="0"/>
              <w:rPr>
                <w:b/>
              </w:rPr>
            </w:pPr>
            <w:r>
              <w:rPr>
                <w:b/>
              </w:rPr>
              <w:t xml:space="preserve">KEY RESPONSIBILITIES </w:t>
            </w:r>
          </w:p>
          <w:p w14:paraId="5A10BBBF" w14:textId="77777777" w:rsidR="00D52FD7" w:rsidRDefault="00B674EA">
            <w:pPr>
              <w:numPr>
                <w:ilvl w:val="0"/>
                <w:numId w:val="1"/>
              </w:numPr>
              <w:pBdr>
                <w:top w:val="nil"/>
                <w:left w:val="nil"/>
                <w:bottom w:val="nil"/>
                <w:right w:val="nil"/>
                <w:between w:val="nil"/>
              </w:pBdr>
              <w:spacing w:after="0"/>
              <w:rPr>
                <w:color w:val="000000"/>
              </w:rPr>
            </w:pPr>
            <w:r>
              <w:t>Promote and support the inclusion of students and have high expectations of all children particularly children with SEND in line with the SEND code of practice</w:t>
            </w:r>
          </w:p>
          <w:p w14:paraId="4EFF7962" w14:textId="77777777" w:rsidR="00D52FD7" w:rsidRDefault="00B674EA">
            <w:pPr>
              <w:numPr>
                <w:ilvl w:val="0"/>
                <w:numId w:val="1"/>
              </w:numPr>
              <w:pBdr>
                <w:top w:val="nil"/>
                <w:left w:val="nil"/>
                <w:bottom w:val="nil"/>
                <w:right w:val="nil"/>
                <w:between w:val="nil"/>
              </w:pBdr>
              <w:spacing w:after="0"/>
              <w:rPr>
                <w:color w:val="000000"/>
              </w:rPr>
            </w:pPr>
            <w:r>
              <w:t>Develop and prepare resources for learning activities in accordance with the curriculum intent for a specific subject and in response to pupil need.  This can be 1:1, with small groups or with whole classes (in exceptional circumstances)</w:t>
            </w:r>
          </w:p>
          <w:p w14:paraId="39E08D21" w14:textId="77777777" w:rsidR="00D52FD7" w:rsidRDefault="00B674EA">
            <w:pPr>
              <w:numPr>
                <w:ilvl w:val="0"/>
                <w:numId w:val="1"/>
              </w:numPr>
              <w:pBdr>
                <w:top w:val="nil"/>
                <w:left w:val="nil"/>
                <w:bottom w:val="nil"/>
                <w:right w:val="nil"/>
                <w:between w:val="nil"/>
              </w:pBdr>
              <w:spacing w:after="0"/>
              <w:rPr>
                <w:color w:val="000000"/>
              </w:rPr>
            </w:pPr>
            <w:r>
              <w:t xml:space="preserve">Deliver effective and personalised interventions to small groups of students, individuals and if required whole classes </w:t>
            </w:r>
          </w:p>
          <w:p w14:paraId="7692ED5F" w14:textId="77777777" w:rsidR="00D52FD7" w:rsidRDefault="00B674EA">
            <w:pPr>
              <w:numPr>
                <w:ilvl w:val="0"/>
                <w:numId w:val="1"/>
              </w:numPr>
              <w:pBdr>
                <w:top w:val="nil"/>
                <w:left w:val="nil"/>
                <w:bottom w:val="nil"/>
                <w:right w:val="nil"/>
                <w:between w:val="nil"/>
              </w:pBdr>
              <w:spacing w:after="0"/>
            </w:pPr>
            <w:r>
              <w:t>Contribute to the planning of opportunities for students to learn in out -of-school contexts in line with academy policies and procedures</w:t>
            </w:r>
          </w:p>
          <w:p w14:paraId="7DA9532A" w14:textId="77777777" w:rsidR="00D52FD7" w:rsidRDefault="00B674EA">
            <w:pPr>
              <w:numPr>
                <w:ilvl w:val="0"/>
                <w:numId w:val="1"/>
              </w:numPr>
              <w:pBdr>
                <w:top w:val="nil"/>
                <w:left w:val="nil"/>
                <w:bottom w:val="nil"/>
                <w:right w:val="nil"/>
                <w:between w:val="nil"/>
              </w:pBdr>
              <w:spacing w:after="0"/>
            </w:pPr>
            <w:r>
              <w:t>Provide effective feedback on pupil responses to learning activities,  interventions and pupil behaviour to teachers, pupils and where necessary ?parents and carers</w:t>
            </w:r>
          </w:p>
          <w:p w14:paraId="63E8639F" w14:textId="77777777" w:rsidR="00D52FD7" w:rsidRDefault="00B674EA">
            <w:pPr>
              <w:numPr>
                <w:ilvl w:val="0"/>
                <w:numId w:val="1"/>
              </w:numPr>
              <w:pBdr>
                <w:top w:val="nil"/>
                <w:left w:val="nil"/>
                <w:bottom w:val="nil"/>
                <w:right w:val="nil"/>
                <w:between w:val="nil"/>
              </w:pBdr>
              <w:spacing w:after="0"/>
            </w:pPr>
            <w:r>
              <w:t>Motivate and support pupils’ learning by using highly effective and research led teaching activities and strategies</w:t>
            </w:r>
          </w:p>
          <w:p w14:paraId="6542C438" w14:textId="77777777" w:rsidR="00D52FD7" w:rsidRDefault="00B674EA">
            <w:pPr>
              <w:numPr>
                <w:ilvl w:val="0"/>
                <w:numId w:val="1"/>
              </w:numPr>
              <w:pBdr>
                <w:top w:val="nil"/>
                <w:left w:val="nil"/>
                <w:bottom w:val="nil"/>
                <w:right w:val="nil"/>
                <w:between w:val="nil"/>
              </w:pBdr>
              <w:spacing w:after="0"/>
            </w:pPr>
            <w:r>
              <w:t>Assess pupils’ responses to learning tasks where relevant and where necessary modify teaching methods / strategies to meet individual or group needs</w:t>
            </w:r>
          </w:p>
          <w:p w14:paraId="4D6E830B" w14:textId="77777777" w:rsidR="00D52FD7" w:rsidRDefault="00B674EA">
            <w:pPr>
              <w:numPr>
                <w:ilvl w:val="0"/>
                <w:numId w:val="1"/>
              </w:numPr>
              <w:pBdr>
                <w:top w:val="nil"/>
                <w:left w:val="nil"/>
                <w:bottom w:val="nil"/>
                <w:right w:val="nil"/>
                <w:between w:val="nil"/>
              </w:pBdr>
              <w:spacing w:after="0"/>
            </w:pPr>
            <w:r>
              <w:lastRenderedPageBreak/>
              <w:t>Create, update and adapt pupil SEND passports and ensure there is clear communication with teachers and parents and carers</w:t>
            </w:r>
          </w:p>
          <w:p w14:paraId="23A609A6" w14:textId="77777777" w:rsidR="00D52FD7" w:rsidRDefault="00B674EA">
            <w:pPr>
              <w:numPr>
                <w:ilvl w:val="0"/>
                <w:numId w:val="1"/>
              </w:numPr>
              <w:pBdr>
                <w:top w:val="nil"/>
                <w:left w:val="nil"/>
                <w:bottom w:val="nil"/>
                <w:right w:val="nil"/>
                <w:between w:val="nil"/>
              </w:pBdr>
              <w:spacing w:after="0"/>
            </w:pPr>
            <w:r>
              <w:t xml:space="preserve">Initiate, monitor and review the Early Help process for pupils and their families when necessary </w:t>
            </w:r>
          </w:p>
          <w:p w14:paraId="33CCF82D" w14:textId="77777777" w:rsidR="00D52FD7" w:rsidRDefault="00B674EA">
            <w:pPr>
              <w:numPr>
                <w:ilvl w:val="0"/>
                <w:numId w:val="1"/>
              </w:numPr>
              <w:pBdr>
                <w:top w:val="nil"/>
                <w:left w:val="nil"/>
                <w:bottom w:val="nil"/>
                <w:right w:val="nil"/>
                <w:between w:val="nil"/>
              </w:pBdr>
              <w:spacing w:after="0"/>
            </w:pPr>
            <w:r>
              <w:t xml:space="preserve">Support the SENDCO to effectively and strategically deploy Teaching Assistants </w:t>
            </w:r>
          </w:p>
          <w:p w14:paraId="5959AC24" w14:textId="77777777" w:rsidR="00D52FD7" w:rsidRDefault="00B674EA">
            <w:pPr>
              <w:numPr>
                <w:ilvl w:val="0"/>
                <w:numId w:val="1"/>
              </w:numPr>
              <w:pBdr>
                <w:top w:val="nil"/>
                <w:left w:val="nil"/>
                <w:bottom w:val="nil"/>
                <w:right w:val="nil"/>
                <w:between w:val="nil"/>
              </w:pBdr>
              <w:spacing w:after="0"/>
            </w:pPr>
            <w:r>
              <w:t xml:space="preserve">Support the SENDCO to monitor and evaluate the effectiveness of teaching strategies for children with SEND under the 4 areas of need. </w:t>
            </w:r>
          </w:p>
          <w:p w14:paraId="602DBA17" w14:textId="77777777" w:rsidR="00D52FD7" w:rsidRDefault="00B674EA">
            <w:pPr>
              <w:numPr>
                <w:ilvl w:val="0"/>
                <w:numId w:val="1"/>
              </w:numPr>
              <w:pBdr>
                <w:top w:val="nil"/>
                <w:left w:val="nil"/>
                <w:bottom w:val="nil"/>
                <w:right w:val="nil"/>
                <w:between w:val="nil"/>
              </w:pBdr>
              <w:spacing w:after="0"/>
            </w:pPr>
            <w:r>
              <w:t>Use effective behaviour management strategies in line with the academy’s behaviour policy to contribute to a purposeful and disruption free learning environment</w:t>
            </w:r>
          </w:p>
          <w:p w14:paraId="5548FC77" w14:textId="77777777" w:rsidR="00D52FD7" w:rsidRDefault="00B674EA">
            <w:pPr>
              <w:numPr>
                <w:ilvl w:val="0"/>
                <w:numId w:val="1"/>
              </w:numPr>
              <w:pBdr>
                <w:top w:val="nil"/>
                <w:left w:val="nil"/>
                <w:bottom w:val="nil"/>
                <w:right w:val="nil"/>
                <w:between w:val="nil"/>
              </w:pBdr>
              <w:spacing w:after="0"/>
            </w:pPr>
            <w:r>
              <w:t>Organise and safely manage the learning environment and any resources that are used</w:t>
            </w:r>
          </w:p>
          <w:p w14:paraId="6C0A4196" w14:textId="77777777" w:rsidR="00D52FD7" w:rsidRDefault="00B674EA">
            <w:pPr>
              <w:numPr>
                <w:ilvl w:val="0"/>
                <w:numId w:val="1"/>
              </w:numPr>
              <w:pBdr>
                <w:top w:val="nil"/>
                <w:left w:val="nil"/>
                <w:bottom w:val="nil"/>
                <w:right w:val="nil"/>
                <w:between w:val="nil"/>
              </w:pBdr>
              <w:spacing w:after="0"/>
            </w:pPr>
            <w:r>
              <w:t>Employ strategies to promote independence from pupils and recognise and reward pupils in line with the core values of the academy</w:t>
            </w:r>
          </w:p>
          <w:p w14:paraId="608307F5" w14:textId="77777777" w:rsidR="00D52FD7" w:rsidRDefault="00B674EA">
            <w:pPr>
              <w:numPr>
                <w:ilvl w:val="0"/>
                <w:numId w:val="1"/>
              </w:numPr>
              <w:pBdr>
                <w:top w:val="nil"/>
                <w:left w:val="nil"/>
                <w:bottom w:val="nil"/>
                <w:right w:val="nil"/>
                <w:between w:val="nil"/>
              </w:pBdr>
              <w:spacing w:after="0"/>
            </w:pPr>
            <w:r>
              <w:t>Provide support for pupils’ mental health and wellbeing in line with the policies and practices of the school</w:t>
            </w:r>
          </w:p>
          <w:p w14:paraId="1DD53492" w14:textId="77777777" w:rsidR="00D52FD7" w:rsidRDefault="00B674EA">
            <w:pPr>
              <w:numPr>
                <w:ilvl w:val="0"/>
                <w:numId w:val="1"/>
              </w:numPr>
              <w:pBdr>
                <w:top w:val="nil"/>
                <w:left w:val="nil"/>
                <w:bottom w:val="nil"/>
                <w:right w:val="nil"/>
                <w:between w:val="nil"/>
              </w:pBdr>
              <w:spacing w:after="0"/>
            </w:pPr>
            <w:r>
              <w:t xml:space="preserve">Provide physical support for pupils as and when necessary and maintain equipment and any specialist equipment used by pupils </w:t>
            </w:r>
          </w:p>
          <w:p w14:paraId="174E9477" w14:textId="77777777" w:rsidR="00D52FD7" w:rsidRDefault="00B674EA">
            <w:pPr>
              <w:numPr>
                <w:ilvl w:val="0"/>
                <w:numId w:val="1"/>
              </w:numPr>
              <w:pBdr>
                <w:top w:val="nil"/>
                <w:left w:val="nil"/>
                <w:bottom w:val="nil"/>
                <w:right w:val="nil"/>
                <w:between w:val="nil"/>
              </w:pBdr>
              <w:spacing w:after="0"/>
            </w:pPr>
            <w:r>
              <w:t>Foster and maintain constructive and supportive relationships with parents and carers, exchanging appropriate information, facilitating support to improve attendance and access to learning.</w:t>
            </w:r>
          </w:p>
          <w:p w14:paraId="3CA26163" w14:textId="77777777" w:rsidR="00D52FD7" w:rsidRDefault="00B674EA">
            <w:pPr>
              <w:numPr>
                <w:ilvl w:val="0"/>
                <w:numId w:val="1"/>
              </w:numPr>
              <w:pBdr>
                <w:top w:val="nil"/>
                <w:left w:val="nil"/>
                <w:bottom w:val="nil"/>
                <w:right w:val="nil"/>
                <w:between w:val="nil"/>
              </w:pBdr>
              <w:spacing w:after="0"/>
            </w:pPr>
            <w:r>
              <w:t>Assist teachers and the SENDCO by liaising with external agencies, specialist staff and professionals involved with any pupil.  These may include social workers, health visitors, speech and language support staff, speech therapists, educational therapists, educational psychologists and physiotherapists</w:t>
            </w:r>
          </w:p>
          <w:p w14:paraId="3C7EE9BB" w14:textId="77777777" w:rsidR="00D52FD7" w:rsidRDefault="00B674EA">
            <w:pPr>
              <w:numPr>
                <w:ilvl w:val="0"/>
                <w:numId w:val="1"/>
              </w:numPr>
              <w:pBdr>
                <w:top w:val="nil"/>
                <w:left w:val="nil"/>
                <w:bottom w:val="nil"/>
                <w:right w:val="nil"/>
                <w:between w:val="nil"/>
              </w:pBdr>
              <w:spacing w:after="0"/>
            </w:pPr>
            <w:r>
              <w:t xml:space="preserve">Support the Hub Lead to effectively manage The Hub so it always promotes a conducive environment for learning and lead the Hub in the Hub Leads absence under the direction of the SENDCO. </w:t>
            </w:r>
          </w:p>
        </w:tc>
      </w:tr>
      <w:tr w:rsidR="00D52FD7" w14:paraId="0C85914D" w14:textId="77777777">
        <w:trPr>
          <w:trHeight w:val="692"/>
        </w:trPr>
        <w:tc>
          <w:tcPr>
            <w:tcW w:w="9889" w:type="dxa"/>
            <w:gridSpan w:val="2"/>
          </w:tcPr>
          <w:p w14:paraId="14BB9B1A" w14:textId="77777777" w:rsidR="00D52FD7" w:rsidRDefault="00D52FD7">
            <w:pPr>
              <w:pBdr>
                <w:top w:val="nil"/>
                <w:left w:val="nil"/>
                <w:bottom w:val="nil"/>
                <w:right w:val="nil"/>
                <w:between w:val="nil"/>
              </w:pBdr>
              <w:spacing w:after="0" w:line="240" w:lineRule="auto"/>
              <w:rPr>
                <w:color w:val="000000"/>
                <w:u w:val="single"/>
              </w:rPr>
            </w:pPr>
          </w:p>
          <w:p w14:paraId="7C39F34F" w14:textId="77777777" w:rsidR="00D52FD7" w:rsidRDefault="00B674EA">
            <w:pPr>
              <w:jc w:val="both"/>
              <w:rPr>
                <w:b/>
                <w:u w:val="single"/>
              </w:rPr>
            </w:pPr>
            <w:r>
              <w:rPr>
                <w:b/>
                <w:u w:val="single"/>
              </w:rPr>
              <w:t>Additional Responsibilities:</w:t>
            </w:r>
          </w:p>
          <w:p w14:paraId="563806BF" w14:textId="77777777" w:rsidR="00D52FD7" w:rsidRDefault="00B674EA">
            <w:pPr>
              <w:numPr>
                <w:ilvl w:val="0"/>
                <w:numId w:val="3"/>
              </w:numPr>
              <w:pBdr>
                <w:top w:val="nil"/>
                <w:left w:val="nil"/>
                <w:bottom w:val="nil"/>
                <w:right w:val="nil"/>
                <w:between w:val="nil"/>
              </w:pBdr>
              <w:spacing w:after="0" w:line="240" w:lineRule="auto"/>
              <w:jc w:val="both"/>
              <w:rPr>
                <w:color w:val="000000"/>
              </w:rPr>
            </w:pPr>
            <w:r>
              <w:rPr>
                <w:color w:val="000000"/>
              </w:rPr>
              <w:t>Deal with any immediate problems or emergencies according to the academy’s policies and procedures</w:t>
            </w:r>
          </w:p>
          <w:p w14:paraId="3E67C0B4" w14:textId="77777777" w:rsidR="00D52FD7" w:rsidRDefault="00B674EA">
            <w:pPr>
              <w:numPr>
                <w:ilvl w:val="0"/>
                <w:numId w:val="3"/>
              </w:numPr>
              <w:pBdr>
                <w:top w:val="nil"/>
                <w:left w:val="nil"/>
                <w:bottom w:val="nil"/>
                <w:right w:val="nil"/>
                <w:between w:val="nil"/>
              </w:pBdr>
              <w:spacing w:after="0" w:line="240" w:lineRule="auto"/>
              <w:jc w:val="both"/>
              <w:rPr>
                <w:color w:val="000000"/>
              </w:rPr>
            </w:pPr>
            <w:r>
              <w:rPr>
                <w:color w:val="000000"/>
              </w:rPr>
              <w:t>Respect confidential issues linked to home/students/teachers/academy work following the Trust’s Data Protection and Freedom of Information Policy</w:t>
            </w:r>
          </w:p>
          <w:p w14:paraId="2D5881C6" w14:textId="77777777" w:rsidR="00D52FD7" w:rsidRDefault="00B674EA">
            <w:pPr>
              <w:numPr>
                <w:ilvl w:val="0"/>
                <w:numId w:val="3"/>
              </w:numPr>
              <w:pBdr>
                <w:top w:val="nil"/>
                <w:left w:val="nil"/>
                <w:bottom w:val="nil"/>
                <w:right w:val="nil"/>
                <w:between w:val="nil"/>
              </w:pBdr>
              <w:spacing w:after="0" w:line="240" w:lineRule="auto"/>
              <w:jc w:val="both"/>
              <w:rPr>
                <w:color w:val="000000"/>
              </w:rPr>
            </w:pPr>
            <w:r>
              <w:rPr>
                <w:color w:val="000000"/>
              </w:rPr>
              <w:t xml:space="preserve">Fire Marshall duties in the case of fire and /or emergency evacuation where applicable </w:t>
            </w:r>
          </w:p>
          <w:p w14:paraId="37774E3D" w14:textId="77777777" w:rsidR="00D52FD7" w:rsidRDefault="00B674EA">
            <w:pPr>
              <w:numPr>
                <w:ilvl w:val="0"/>
                <w:numId w:val="3"/>
              </w:numPr>
              <w:pBdr>
                <w:top w:val="nil"/>
                <w:left w:val="nil"/>
                <w:bottom w:val="nil"/>
                <w:right w:val="nil"/>
                <w:between w:val="nil"/>
              </w:pBdr>
              <w:spacing w:after="0" w:line="240" w:lineRule="auto"/>
              <w:jc w:val="both"/>
              <w:rPr>
                <w:color w:val="000000"/>
              </w:rPr>
            </w:pPr>
            <w:r>
              <w:rPr>
                <w:color w:val="000000"/>
              </w:rPr>
              <w:t>To comply with the academy’s Safeguarding procedures, including regular liaison with the academy’s Designated Safeguarding Lead (DSL) over any safeguardiung issues or concerns</w:t>
            </w:r>
          </w:p>
          <w:p w14:paraId="770154AC" w14:textId="77777777" w:rsidR="00D52FD7" w:rsidRDefault="00B674EA">
            <w:pPr>
              <w:numPr>
                <w:ilvl w:val="0"/>
                <w:numId w:val="3"/>
              </w:numPr>
              <w:pBdr>
                <w:top w:val="nil"/>
                <w:left w:val="nil"/>
                <w:bottom w:val="nil"/>
                <w:right w:val="nil"/>
                <w:between w:val="nil"/>
              </w:pBdr>
              <w:spacing w:after="0" w:line="240" w:lineRule="auto"/>
              <w:jc w:val="both"/>
              <w:rPr>
                <w:color w:val="000000"/>
              </w:rPr>
            </w:pPr>
            <w:r>
              <w:rPr>
                <w:color w:val="000000"/>
              </w:rPr>
              <w:t>To comply with the academy policies and procedures at all times</w:t>
            </w:r>
          </w:p>
          <w:p w14:paraId="091A3483" w14:textId="77777777" w:rsidR="00D52FD7" w:rsidRDefault="00B674EA">
            <w:pPr>
              <w:numPr>
                <w:ilvl w:val="0"/>
                <w:numId w:val="3"/>
              </w:numPr>
              <w:pBdr>
                <w:top w:val="nil"/>
                <w:left w:val="nil"/>
                <w:bottom w:val="nil"/>
                <w:right w:val="nil"/>
                <w:between w:val="nil"/>
              </w:pBdr>
              <w:spacing w:after="0" w:line="240" w:lineRule="auto"/>
              <w:jc w:val="both"/>
              <w:rPr>
                <w:color w:val="000000"/>
              </w:rPr>
            </w:pPr>
            <w:r>
              <w:rPr>
                <w:color w:val="000000"/>
              </w:rPr>
              <w:t>Undertake other reasonable duties (with competence and experience) as requested in accordance with the changing needs of the academy/organization</w:t>
            </w:r>
          </w:p>
          <w:p w14:paraId="4D5D39F7" w14:textId="77777777" w:rsidR="00D52FD7" w:rsidRDefault="00D52FD7">
            <w:pPr>
              <w:numPr>
                <w:ilvl w:val="0"/>
                <w:numId w:val="3"/>
              </w:numPr>
              <w:pBdr>
                <w:top w:val="nil"/>
                <w:left w:val="nil"/>
                <w:bottom w:val="nil"/>
                <w:right w:val="nil"/>
                <w:between w:val="nil"/>
              </w:pBdr>
              <w:spacing w:after="0" w:line="240" w:lineRule="auto"/>
              <w:jc w:val="both"/>
              <w:rPr>
                <w:color w:val="000000"/>
              </w:rPr>
            </w:pPr>
          </w:p>
        </w:tc>
      </w:tr>
      <w:tr w:rsidR="00D52FD7" w14:paraId="2A2B635E" w14:textId="77777777">
        <w:trPr>
          <w:trHeight w:val="692"/>
        </w:trPr>
        <w:tc>
          <w:tcPr>
            <w:tcW w:w="9889" w:type="dxa"/>
            <w:gridSpan w:val="2"/>
          </w:tcPr>
          <w:p w14:paraId="7B23DEE8" w14:textId="77777777" w:rsidR="00D52FD7" w:rsidRDefault="00B674EA">
            <w:pPr>
              <w:spacing w:after="0" w:line="240" w:lineRule="auto"/>
              <w:jc w:val="both"/>
              <w:rPr>
                <w:b/>
                <w:sz w:val="24"/>
                <w:szCs w:val="24"/>
              </w:rPr>
            </w:pPr>
            <w:r>
              <w:rPr>
                <w:b/>
                <w:sz w:val="24"/>
                <w:szCs w:val="24"/>
              </w:rPr>
              <w:t>This job description may be amended at any time following discussions between the Principal and the post holder and will be reviewed annually as part of the school self-review programme.</w:t>
            </w:r>
          </w:p>
        </w:tc>
      </w:tr>
    </w:tbl>
    <w:p w14:paraId="5D8FD501" w14:textId="77777777" w:rsidR="00D52FD7" w:rsidRDefault="00D52FD7"/>
    <w:tbl>
      <w:tblPr>
        <w:tblStyle w:val="a7"/>
        <w:tblW w:w="982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353"/>
        <w:gridCol w:w="4467"/>
      </w:tblGrid>
      <w:tr w:rsidR="00D52FD7" w14:paraId="3D6E35F4" w14:textId="77777777">
        <w:tc>
          <w:tcPr>
            <w:tcW w:w="5353" w:type="dxa"/>
          </w:tcPr>
          <w:p w14:paraId="71EB689E" w14:textId="77777777" w:rsidR="00D52FD7" w:rsidRDefault="00B674EA">
            <w:pPr>
              <w:spacing w:before="60" w:after="60"/>
              <w:rPr>
                <w:b/>
              </w:rPr>
            </w:pPr>
            <w:r>
              <w:rPr>
                <w:b/>
              </w:rPr>
              <w:t>Date Job Description prepared/updated</w:t>
            </w:r>
          </w:p>
        </w:tc>
        <w:tc>
          <w:tcPr>
            <w:tcW w:w="4467" w:type="dxa"/>
          </w:tcPr>
          <w:p w14:paraId="6F196CC2" w14:textId="77777777" w:rsidR="00D52FD7" w:rsidRDefault="00B674EA">
            <w:pPr>
              <w:spacing w:before="60" w:after="60"/>
            </w:pPr>
            <w:r>
              <w:t>May  2025</w:t>
            </w:r>
          </w:p>
        </w:tc>
      </w:tr>
      <w:tr w:rsidR="00D52FD7" w14:paraId="661DBBF9" w14:textId="77777777">
        <w:tc>
          <w:tcPr>
            <w:tcW w:w="5353" w:type="dxa"/>
          </w:tcPr>
          <w:p w14:paraId="4818A5A3" w14:textId="77777777" w:rsidR="00D52FD7" w:rsidRDefault="00B674EA">
            <w:pPr>
              <w:spacing w:before="60" w:after="60"/>
              <w:rPr>
                <w:b/>
              </w:rPr>
            </w:pPr>
            <w:r>
              <w:rPr>
                <w:b/>
              </w:rPr>
              <w:t>Job Description prepared by</w:t>
            </w:r>
          </w:p>
        </w:tc>
        <w:tc>
          <w:tcPr>
            <w:tcW w:w="4467" w:type="dxa"/>
          </w:tcPr>
          <w:p w14:paraId="74972971" w14:textId="77777777" w:rsidR="00D52FD7" w:rsidRDefault="00B674EA">
            <w:pPr>
              <w:spacing w:before="60" w:after="60"/>
            </w:pPr>
            <w:r>
              <w:t>Mr D Mckeon</w:t>
            </w:r>
          </w:p>
        </w:tc>
      </w:tr>
    </w:tbl>
    <w:p w14:paraId="7519A374" w14:textId="77777777" w:rsidR="00D52FD7" w:rsidRDefault="00D52FD7" w:rsidP="00B674EA">
      <w:pPr>
        <w:rPr>
          <w:b/>
          <w:sz w:val="34"/>
          <w:szCs w:val="34"/>
        </w:rPr>
      </w:pPr>
    </w:p>
    <w:sectPr w:rsidR="00D52FD7">
      <w:headerReference w:type="first" r:id="rId9"/>
      <w:footerReference w:type="first" r:id="rId10"/>
      <w:pgSz w:w="11909" w:h="16834"/>
      <w:pgMar w:top="1151" w:right="1077" w:bottom="568" w:left="1077"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17BCD" w14:textId="77777777" w:rsidR="00B674EA" w:rsidRDefault="00B674EA">
      <w:pPr>
        <w:spacing w:after="0" w:line="240" w:lineRule="auto"/>
      </w:pPr>
      <w:r>
        <w:separator/>
      </w:r>
    </w:p>
  </w:endnote>
  <w:endnote w:type="continuationSeparator" w:id="0">
    <w:p w14:paraId="394D52CB" w14:textId="77777777" w:rsidR="00B674EA" w:rsidRDefault="00B67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F0E8D4-F639-4726-913B-E2CE6457F628}"/>
    <w:embedBold r:id="rId2" w:fontKey="{3263FD7C-5807-46A5-9D1D-FB1310F4B5AF}"/>
    <w:embedBoldItalic r:id="rId3" w:fontKey="{6DAA7F8D-D3AA-4D6C-B7AD-8404268B9C9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5EBCB9A-77AF-4A93-9D51-A0E4F10607C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F1283CB-3AB6-408E-BA07-BBF57B4E971B}"/>
    <w:embedItalic r:id="rId6" w:fontKey="{D203F270-DEDB-4640-8760-37DD16941265}"/>
  </w:font>
  <w:font w:name="Cambria">
    <w:panose1 w:val="02040503050406030204"/>
    <w:charset w:val="00"/>
    <w:family w:val="roman"/>
    <w:pitch w:val="variable"/>
    <w:sig w:usb0="E00006FF" w:usb1="420024FF" w:usb2="02000000" w:usb3="00000000" w:csb0="0000019F" w:csb1="00000000"/>
    <w:embedRegular r:id="rId7" w:fontKey="{A852978E-054B-49F3-BAAF-6FFB9EC173CA}"/>
    <w:embedBold r:id="rId8" w:fontKey="{66FF6B40-BDBD-4840-837D-68B64B1537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BA69" w14:textId="77777777" w:rsidR="00D52FD7" w:rsidRDefault="00D52FD7">
    <w:pPr>
      <w:pBdr>
        <w:top w:val="single" w:sz="24" w:space="1" w:color="622423"/>
        <w:left w:val="nil"/>
        <w:bottom w:val="nil"/>
        <w:right w:val="nil"/>
        <w:between w:val="nil"/>
      </w:pBdr>
      <w:tabs>
        <w:tab w:val="center" w:pos="4680"/>
        <w:tab w:val="right" w:pos="9360"/>
        <w:tab w:val="right" w:pos="9607"/>
      </w:tabs>
      <w:spacing w:after="0" w:line="240" w:lineRule="auto"/>
      <w:rPr>
        <w:rFonts w:ascii="Cambria" w:eastAsia="Cambria" w:hAnsi="Cambria" w:cs="Cambria"/>
        <w:color w:val="000000"/>
        <w:sz w:val="16"/>
        <w:szCs w:val="16"/>
      </w:rPr>
    </w:pPr>
  </w:p>
  <w:p w14:paraId="1E023A45" w14:textId="77777777" w:rsidR="00D52FD7" w:rsidRDefault="00B674EA">
    <w:pPr>
      <w:pBdr>
        <w:top w:val="single" w:sz="24" w:space="1" w:color="622423"/>
        <w:left w:val="nil"/>
        <w:bottom w:val="nil"/>
        <w:right w:val="nil"/>
        <w:between w:val="nil"/>
      </w:pBdr>
      <w:tabs>
        <w:tab w:val="center" w:pos="4680"/>
        <w:tab w:val="right" w:pos="9360"/>
        <w:tab w:val="right" w:pos="9607"/>
      </w:tabs>
      <w:spacing w:after="0" w:line="240" w:lineRule="auto"/>
      <w:rPr>
        <w:rFonts w:ascii="Cambria" w:eastAsia="Cambria" w:hAnsi="Cambria" w:cs="Cambria"/>
        <w:color w:val="000000"/>
        <w:sz w:val="16"/>
        <w:szCs w:val="16"/>
      </w:rPr>
    </w:pPr>
    <w:r>
      <w:rPr>
        <w:rFonts w:ascii="Cambria" w:eastAsia="Cambria" w:hAnsi="Cambria" w:cs="Cambria"/>
        <w:color w:val="000000"/>
        <w:sz w:val="16"/>
        <w:szCs w:val="16"/>
      </w:rPr>
      <w:t>16/02/2011 13:53                     rgornall\restructurepack.doc                          Page 23</w:t>
    </w:r>
  </w:p>
  <w:p w14:paraId="568220AA" w14:textId="77777777" w:rsidR="00D52FD7" w:rsidRDefault="00D52FD7">
    <w:pPr>
      <w:pBdr>
        <w:top w:val="single" w:sz="24" w:space="1" w:color="622423"/>
        <w:left w:val="nil"/>
        <w:bottom w:val="nil"/>
        <w:right w:val="nil"/>
        <w:between w:val="nil"/>
      </w:pBdr>
      <w:tabs>
        <w:tab w:val="center" w:pos="4680"/>
        <w:tab w:val="right" w:pos="9360"/>
        <w:tab w:val="right" w:pos="9607"/>
      </w:tabs>
      <w:spacing w:after="0" w:line="240" w:lineRule="auto"/>
      <w:rPr>
        <w:rFonts w:ascii="Cambria" w:eastAsia="Cambria" w:hAnsi="Cambria" w:cs="Cambria"/>
        <w:color w:val="000000"/>
        <w:sz w:val="16"/>
        <w:szCs w:val="16"/>
      </w:rPr>
    </w:pPr>
  </w:p>
  <w:p w14:paraId="592BEB0E" w14:textId="77777777" w:rsidR="00D52FD7" w:rsidRDefault="00D52F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D99ED" w14:textId="77777777" w:rsidR="00B674EA" w:rsidRDefault="00B674EA">
      <w:pPr>
        <w:spacing w:after="0" w:line="240" w:lineRule="auto"/>
      </w:pPr>
      <w:r>
        <w:separator/>
      </w:r>
    </w:p>
  </w:footnote>
  <w:footnote w:type="continuationSeparator" w:id="0">
    <w:p w14:paraId="5C872F20" w14:textId="77777777" w:rsidR="00B674EA" w:rsidRDefault="00B67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64EE" w14:textId="77777777" w:rsidR="00D52FD7" w:rsidRDefault="00B674EA">
    <w:pPr>
      <w:pBdr>
        <w:top w:val="nil"/>
        <w:left w:val="nil"/>
        <w:bottom w:val="single" w:sz="24" w:space="1" w:color="622423"/>
        <w:right w:val="nil"/>
        <w:between w:val="nil"/>
      </w:pBdr>
      <w:tabs>
        <w:tab w:val="center" w:pos="4680"/>
        <w:tab w:val="right" w:pos="936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t xml:space="preserve">     </w:t>
    </w:r>
  </w:p>
  <w:p w14:paraId="4A59BF93" w14:textId="77777777" w:rsidR="00D52FD7" w:rsidRDefault="00D52FD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926B8"/>
    <w:multiLevelType w:val="multilevel"/>
    <w:tmpl w:val="26A86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AD25F5"/>
    <w:multiLevelType w:val="multilevel"/>
    <w:tmpl w:val="BFCC9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81377C"/>
    <w:multiLevelType w:val="multilevel"/>
    <w:tmpl w:val="99EEC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9855359">
    <w:abstractNumId w:val="2"/>
  </w:num>
  <w:num w:numId="2" w16cid:durableId="606549979">
    <w:abstractNumId w:val="1"/>
  </w:num>
  <w:num w:numId="3" w16cid:durableId="1450928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7"/>
    <w:rsid w:val="00023E9E"/>
    <w:rsid w:val="000C62A8"/>
    <w:rsid w:val="00B003C5"/>
    <w:rsid w:val="00B674EA"/>
    <w:rsid w:val="00C324E3"/>
    <w:rsid w:val="00C60D46"/>
    <w:rsid w:val="00D52FD7"/>
    <w:rsid w:val="00FA7C9F"/>
    <w:rsid w:val="00FB6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8D5B1"/>
  <w15:docId w15:val="{51DD2C93-4D62-478E-A74D-B4FF6C03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A3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4DC"/>
  </w:style>
  <w:style w:type="paragraph" w:styleId="Footer">
    <w:name w:val="footer"/>
    <w:basedOn w:val="Normal"/>
    <w:link w:val="FooterChar"/>
    <w:uiPriority w:val="99"/>
    <w:unhideWhenUsed/>
    <w:rsid w:val="004A3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4DC"/>
  </w:style>
  <w:style w:type="paragraph" w:styleId="BalloonText">
    <w:name w:val="Balloon Text"/>
    <w:basedOn w:val="Normal"/>
    <w:link w:val="BalloonTextChar"/>
    <w:uiPriority w:val="99"/>
    <w:semiHidden/>
    <w:unhideWhenUsed/>
    <w:rsid w:val="004A3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4DC"/>
    <w:rPr>
      <w:rFonts w:ascii="Tahoma" w:hAnsi="Tahoma" w:cs="Tahoma"/>
      <w:sz w:val="16"/>
      <w:szCs w:val="16"/>
    </w:rPr>
  </w:style>
  <w:style w:type="paragraph" w:styleId="ListParagraph">
    <w:name w:val="List Paragraph"/>
    <w:basedOn w:val="Normal"/>
    <w:uiPriority w:val="34"/>
    <w:qFormat/>
    <w:rsid w:val="00165C7C"/>
    <w:pPr>
      <w:ind w:left="720"/>
      <w:contextualSpacing/>
    </w:pPr>
  </w:style>
  <w:style w:type="paragraph" w:customStyle="1" w:styleId="Default">
    <w:name w:val="Default"/>
    <w:rsid w:val="002936DC"/>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ZIU8zQiSrBHfRsoCWxvBphujpw==">CgMxLjA4AHIhMTVzTFNYX3dtTjlnWlcwT08xd1VzdE5ieXNsMkF4bFY4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730</Words>
  <Characters>4162</Characters>
  <Application>Microsoft Office Word</Application>
  <DocSecurity>0</DocSecurity>
  <Lines>34</Lines>
  <Paragraphs>9</Paragraphs>
  <ScaleCrop>false</ScaleCrop>
  <Company>Little Lever School</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Richardson, Marie</dc:creator>
  <cp:lastModifiedBy>Mrs L Holt</cp:lastModifiedBy>
  <cp:revision>7</cp:revision>
  <dcterms:created xsi:type="dcterms:W3CDTF">2025-06-20T08:24:00Z</dcterms:created>
  <dcterms:modified xsi:type="dcterms:W3CDTF">2025-07-11T10:28:00Z</dcterms:modified>
</cp:coreProperties>
</file>